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4910D9" w14:textId="3B671F80" w:rsidR="0007717E" w:rsidRPr="00746649" w:rsidRDefault="0007717E" w:rsidP="00CE1D30">
      <w:pPr>
        <w:pStyle w:val="Heading2"/>
        <w:spacing w:line="276" w:lineRule="auto"/>
        <w:rPr>
          <w:rFonts w:ascii="Bookman Old Style" w:eastAsia="Arial Unicode MS" w:hAnsi="Bookman Old Style"/>
          <w:bCs/>
        </w:rPr>
      </w:pPr>
      <w:r w:rsidRPr="00746649">
        <w:rPr>
          <w:rFonts w:ascii="Bookman Old Style" w:eastAsia="Arial Unicode MS" w:hAnsi="Bookman Old Style"/>
          <w:b w:val="0"/>
        </w:rPr>
        <w:t>Ref:</w:t>
      </w:r>
      <w:r w:rsidR="00746649" w:rsidRPr="00746649">
        <w:rPr>
          <w:rFonts w:ascii="Bookman Old Style" w:eastAsia="Arial Unicode MS" w:hAnsi="Bookman Old Style"/>
          <w:sz w:val="18"/>
          <w:szCs w:val="18"/>
        </w:rPr>
        <w:t xml:space="preserve"> RO-KKD/SAR/TDR/RA/69</w:t>
      </w:r>
      <w:r w:rsidR="00746649" w:rsidRPr="00746649">
        <w:rPr>
          <w:rFonts w:ascii="Bookman Old Style" w:eastAsia="Arial Unicode MS" w:hAnsi="Bookman Old Style"/>
          <w:sz w:val="18"/>
          <w:szCs w:val="18"/>
        </w:rPr>
        <w:t>/2024-25</w:t>
      </w:r>
      <w:r w:rsidR="00746649" w:rsidRPr="00746649">
        <w:rPr>
          <w:rFonts w:ascii="Bookman Old Style" w:eastAsia="Arial Unicode MS" w:hAnsi="Bookman Old Style"/>
        </w:rPr>
        <w:tab/>
      </w:r>
      <w:r w:rsidR="00746649" w:rsidRPr="00746649">
        <w:rPr>
          <w:rFonts w:ascii="Bookman Old Style" w:eastAsia="Arial Unicode MS" w:hAnsi="Bookman Old Style"/>
        </w:rPr>
        <w:tab/>
      </w:r>
      <w:r w:rsidR="002E199A">
        <w:rPr>
          <w:rFonts w:ascii="Bookman Old Style" w:eastAsia="Arial Unicode MS" w:hAnsi="Bookman Old Style"/>
        </w:rPr>
        <w:tab/>
        <w:t xml:space="preserve">                       </w:t>
      </w:r>
      <w:r w:rsidR="00746649" w:rsidRPr="00746649">
        <w:rPr>
          <w:rFonts w:ascii="Bookman Old Style" w:eastAsia="Arial Unicode MS" w:hAnsi="Bookman Old Style"/>
        </w:rPr>
        <w:t xml:space="preserve">       </w:t>
      </w:r>
      <w:r w:rsidRPr="00746649">
        <w:rPr>
          <w:rFonts w:ascii="Bookman Old Style" w:eastAsia="Arial Unicode MS" w:hAnsi="Bookman Old Style"/>
          <w:b w:val="0"/>
        </w:rPr>
        <w:t xml:space="preserve">Date: </w:t>
      </w:r>
      <w:r w:rsidR="00746649">
        <w:rPr>
          <w:rFonts w:ascii="Bookman Old Style" w:eastAsia="Arial Unicode MS" w:hAnsi="Bookman Old Style"/>
          <w:b w:val="0"/>
        </w:rPr>
        <w:t>30.12.2024</w:t>
      </w:r>
    </w:p>
    <w:p w14:paraId="3D18564F" w14:textId="77777777" w:rsidR="0007717E" w:rsidRPr="00617F0C" w:rsidRDefault="0007717E" w:rsidP="00617F0C">
      <w:pPr>
        <w:pStyle w:val="BodyText"/>
        <w:spacing w:line="276" w:lineRule="auto"/>
        <w:jc w:val="center"/>
        <w:rPr>
          <w:rFonts w:ascii="Bookman Old Style" w:eastAsia="Arial Unicode MS" w:hAnsi="Bookman Old Style"/>
          <w:b/>
          <w:bCs/>
          <w:u w:val="single"/>
        </w:rPr>
      </w:pPr>
      <w:r w:rsidRPr="00617F0C">
        <w:rPr>
          <w:rFonts w:ascii="Bookman Old Style" w:eastAsia="Arial Unicode MS" w:hAnsi="Bookman Old Style"/>
          <w:b/>
          <w:bCs/>
          <w:u w:val="single"/>
        </w:rPr>
        <w:t>E - AUCTION SALE NOTICE</w:t>
      </w:r>
    </w:p>
    <w:p w14:paraId="69B3E9BE" w14:textId="77777777" w:rsidR="0007717E" w:rsidRPr="00617F0C" w:rsidRDefault="0007717E" w:rsidP="00617F0C">
      <w:pPr>
        <w:pStyle w:val="BodyText"/>
        <w:spacing w:line="276" w:lineRule="auto"/>
        <w:jc w:val="center"/>
        <w:rPr>
          <w:rFonts w:ascii="Bookman Old Style" w:eastAsia="Arial Unicode MS" w:hAnsi="Bookman Old Style"/>
          <w:b/>
          <w:bCs/>
        </w:rPr>
      </w:pPr>
    </w:p>
    <w:p w14:paraId="361AFE15" w14:textId="77777777" w:rsidR="0007717E" w:rsidRPr="00617F0C" w:rsidRDefault="0007717E" w:rsidP="00617F0C">
      <w:pPr>
        <w:pStyle w:val="BodyText"/>
        <w:spacing w:line="276" w:lineRule="auto"/>
        <w:rPr>
          <w:rFonts w:ascii="Bookman Old Style" w:eastAsia="Arial Unicode MS" w:hAnsi="Bookman Old Style"/>
          <w:b/>
          <w:bCs/>
        </w:rPr>
      </w:pPr>
      <w:r w:rsidRPr="00617F0C">
        <w:rPr>
          <w:rFonts w:ascii="Bookman Old Style" w:eastAsia="Arial Unicode MS" w:hAnsi="Bookman Old Style"/>
          <w:b/>
          <w:bCs/>
        </w:rPr>
        <w:t xml:space="preserve">E-Auction Sale Notice for Sale of Immovable Assets under the Securitisation and Reconstruction of Financial Assets and Enforcement of Security Interest Act, 2002 read with proviso to Rule 8(6) and 9(1) of the Security Interest (Enforcement) Rules, 2002. </w:t>
      </w:r>
    </w:p>
    <w:p w14:paraId="44924039" w14:textId="77777777" w:rsidR="0007717E" w:rsidRPr="00617F0C" w:rsidRDefault="0007717E" w:rsidP="00617F0C">
      <w:pPr>
        <w:pStyle w:val="BodyText"/>
        <w:spacing w:line="276" w:lineRule="auto"/>
        <w:jc w:val="center"/>
        <w:rPr>
          <w:rFonts w:ascii="Bookman Old Style" w:eastAsia="Arial Unicode MS" w:hAnsi="Bookman Old Style"/>
          <w:b/>
          <w:bCs/>
        </w:rPr>
      </w:pPr>
    </w:p>
    <w:p w14:paraId="39B6A752" w14:textId="5658FD33" w:rsidR="0007717E" w:rsidRPr="00617F0C" w:rsidRDefault="0007717E" w:rsidP="005018F9">
      <w:pPr>
        <w:pStyle w:val="BodyText"/>
        <w:spacing w:line="276" w:lineRule="auto"/>
        <w:rPr>
          <w:rFonts w:ascii="Bookman Old Style" w:eastAsia="Arial Unicode MS" w:hAnsi="Bookman Old Style"/>
          <w:bCs/>
        </w:rPr>
      </w:pPr>
      <w:r w:rsidRPr="00617F0C">
        <w:rPr>
          <w:rFonts w:ascii="Bookman Old Style" w:eastAsia="Arial Unicode MS" w:hAnsi="Bookman Old Style"/>
        </w:rPr>
        <w:t xml:space="preserve">WHEREAS, the Authorised Officer of the Bank had issued </w:t>
      </w:r>
      <w:r w:rsidR="00E21F44" w:rsidRPr="00617F0C">
        <w:rPr>
          <w:rFonts w:ascii="Bookman Old Style" w:eastAsia="Arial Unicode MS" w:hAnsi="Bookman Old Style"/>
        </w:rPr>
        <w:t xml:space="preserve">Demand Notice dated </w:t>
      </w:r>
      <w:r w:rsidR="005018F9">
        <w:rPr>
          <w:rFonts w:ascii="Bookman Old Style" w:eastAsia="Arial Unicode MS" w:hAnsi="Bookman Old Style"/>
        </w:rPr>
        <w:t>19-08-2023</w:t>
      </w:r>
      <w:r w:rsidR="00E21F44" w:rsidRPr="00617F0C">
        <w:rPr>
          <w:rFonts w:ascii="Bookman Old Style" w:eastAsia="Arial Unicode MS" w:hAnsi="Bookman Old Style"/>
          <w:bCs/>
        </w:rPr>
        <w:t xml:space="preserve">, </w:t>
      </w:r>
      <w:r w:rsidR="00E21F44" w:rsidRPr="00617F0C">
        <w:rPr>
          <w:rFonts w:ascii="Bookman Old Style" w:eastAsia="Arial Unicode MS" w:hAnsi="Bookman Old Style"/>
        </w:rPr>
        <w:t xml:space="preserve">calling upon the </w:t>
      </w:r>
      <w:r w:rsidR="005A4C4E" w:rsidRPr="00617F0C">
        <w:rPr>
          <w:rFonts w:ascii="Bookman Old Style" w:eastAsia="Arial Unicode MS" w:hAnsi="Bookman Old Style"/>
          <w:bCs/>
        </w:rPr>
        <w:t>Borrower</w:t>
      </w:r>
      <w:r w:rsidR="004C3665">
        <w:rPr>
          <w:rFonts w:ascii="Bookman Old Style" w:eastAsia="Arial Unicode MS" w:hAnsi="Bookman Old Style"/>
          <w:bCs/>
        </w:rPr>
        <w:t>s</w:t>
      </w:r>
      <w:r w:rsidR="005A4C4E" w:rsidRPr="00617F0C">
        <w:rPr>
          <w:rFonts w:ascii="Bookman Old Style" w:eastAsia="Arial Unicode MS" w:hAnsi="Bookman Old Style"/>
          <w:bCs/>
        </w:rPr>
        <w:t xml:space="preserve"> (1) </w:t>
      </w:r>
      <w:r w:rsidR="005018F9">
        <w:rPr>
          <w:rFonts w:ascii="Bookman Old Style" w:eastAsia="Arial Unicode MS" w:hAnsi="Bookman Old Style"/>
          <w:bCs/>
        </w:rPr>
        <w:t xml:space="preserve">Mr. Anoop Muralidharan, </w:t>
      </w:r>
      <w:r w:rsidR="005018F9" w:rsidRPr="005018F9">
        <w:rPr>
          <w:rFonts w:ascii="Bookman Old Style" w:eastAsia="Arial Unicode MS" w:hAnsi="Bookman Old Style"/>
          <w:bCs/>
        </w:rPr>
        <w:t>S</w:t>
      </w:r>
      <w:r w:rsidR="005018F9">
        <w:rPr>
          <w:rFonts w:ascii="Bookman Old Style" w:eastAsia="Arial Unicode MS" w:hAnsi="Bookman Old Style"/>
          <w:bCs/>
        </w:rPr>
        <w:t xml:space="preserve">ouparnika (Veetikkattuthodiyil), Aliparamba, Malappuram, </w:t>
      </w:r>
      <w:r w:rsidR="005018F9" w:rsidRPr="005018F9">
        <w:rPr>
          <w:rFonts w:ascii="Bookman Old Style" w:eastAsia="Arial Unicode MS" w:hAnsi="Bookman Old Style"/>
          <w:bCs/>
        </w:rPr>
        <w:t>Kerala - 679357</w:t>
      </w:r>
      <w:r w:rsidR="004C3665">
        <w:rPr>
          <w:rFonts w:ascii="Bookman Old Style" w:eastAsia="Arial Unicode MS" w:hAnsi="Bookman Old Style"/>
          <w:bCs/>
        </w:rPr>
        <w:t xml:space="preserve">, (2) </w:t>
      </w:r>
      <w:r w:rsidR="005018F9">
        <w:rPr>
          <w:rFonts w:ascii="Bookman Old Style" w:eastAsia="Arial Unicode MS" w:hAnsi="Bookman Old Style"/>
          <w:bCs/>
        </w:rPr>
        <w:t xml:space="preserve">Ms. Prathyusha S, </w:t>
      </w:r>
      <w:r w:rsidR="00790875">
        <w:rPr>
          <w:rFonts w:ascii="Bookman Old Style" w:eastAsia="Arial Unicode MS" w:hAnsi="Bookman Old Style"/>
          <w:bCs/>
        </w:rPr>
        <w:t xml:space="preserve">Souparnika </w:t>
      </w:r>
      <w:r w:rsidR="005018F9" w:rsidRPr="005018F9">
        <w:rPr>
          <w:rFonts w:ascii="Bookman Old Style" w:eastAsia="Arial Unicode MS" w:hAnsi="Bookman Old Style"/>
          <w:bCs/>
        </w:rPr>
        <w:t>(Veetikkattuthodiyil)</w:t>
      </w:r>
      <w:r w:rsidR="005018F9">
        <w:rPr>
          <w:rFonts w:ascii="Bookman Old Style" w:eastAsia="Arial Unicode MS" w:hAnsi="Bookman Old Style"/>
          <w:bCs/>
        </w:rPr>
        <w:t xml:space="preserve">, </w:t>
      </w:r>
      <w:r w:rsidR="005018F9" w:rsidRPr="005018F9">
        <w:rPr>
          <w:rFonts w:ascii="Bookman Old Style" w:eastAsia="Arial Unicode MS" w:hAnsi="Bookman Old Style"/>
          <w:bCs/>
        </w:rPr>
        <w:t>A</w:t>
      </w:r>
      <w:r w:rsidR="005018F9">
        <w:rPr>
          <w:rFonts w:ascii="Bookman Old Style" w:eastAsia="Arial Unicode MS" w:hAnsi="Bookman Old Style"/>
          <w:bCs/>
        </w:rPr>
        <w:t xml:space="preserve">liparamba, Malappuram, Kerala – 679357, Also at </w:t>
      </w:r>
      <w:r w:rsidR="005018F9" w:rsidRPr="005018F9">
        <w:rPr>
          <w:rFonts w:ascii="Bookman Old Style" w:eastAsia="Arial Unicode MS" w:hAnsi="Bookman Old Style"/>
          <w:bCs/>
        </w:rPr>
        <w:t xml:space="preserve">Nandanam, Bheemanad </w:t>
      </w:r>
      <w:r w:rsidR="005018F9">
        <w:rPr>
          <w:rFonts w:ascii="Bookman Old Style" w:eastAsia="Arial Unicode MS" w:hAnsi="Bookman Old Style"/>
          <w:bCs/>
        </w:rPr>
        <w:t xml:space="preserve">P O, Kottoppadam – 1, Palakkad, </w:t>
      </w:r>
      <w:r w:rsidR="005018F9" w:rsidRPr="005018F9">
        <w:rPr>
          <w:rFonts w:ascii="Bookman Old Style" w:eastAsia="Arial Unicode MS" w:hAnsi="Bookman Old Style"/>
          <w:bCs/>
        </w:rPr>
        <w:t xml:space="preserve">Kerala </w:t>
      </w:r>
      <w:r w:rsidR="005018F9">
        <w:rPr>
          <w:rFonts w:ascii="Bookman Old Style" w:eastAsia="Arial Unicode MS" w:hAnsi="Bookman Old Style"/>
          <w:bCs/>
        </w:rPr>
        <w:t>–</w:t>
      </w:r>
      <w:r w:rsidR="005018F9" w:rsidRPr="005018F9">
        <w:rPr>
          <w:rFonts w:ascii="Bookman Old Style" w:eastAsia="Arial Unicode MS" w:hAnsi="Bookman Old Style"/>
          <w:bCs/>
        </w:rPr>
        <w:t xml:space="preserve"> 678601</w:t>
      </w:r>
      <w:r w:rsidR="005018F9">
        <w:rPr>
          <w:rFonts w:ascii="Bookman Old Style" w:eastAsia="Arial Unicode MS" w:hAnsi="Bookman Old Style"/>
          <w:bCs/>
        </w:rPr>
        <w:t xml:space="preserve"> &amp;</w:t>
      </w:r>
      <w:r w:rsidR="004C3665">
        <w:rPr>
          <w:rFonts w:ascii="Bookman Old Style" w:eastAsia="Arial Unicode MS" w:hAnsi="Bookman Old Style"/>
          <w:bCs/>
        </w:rPr>
        <w:t xml:space="preserve"> (3) </w:t>
      </w:r>
      <w:r w:rsidR="005018F9" w:rsidRPr="005018F9">
        <w:rPr>
          <w:rFonts w:ascii="Bookman Old Style" w:eastAsia="Arial Unicode MS" w:hAnsi="Bookman Old Style"/>
          <w:bCs/>
        </w:rPr>
        <w:t>Ms. In</w:t>
      </w:r>
      <w:r w:rsidR="005018F9">
        <w:rPr>
          <w:rFonts w:ascii="Bookman Old Style" w:eastAsia="Arial Unicode MS" w:hAnsi="Bookman Old Style"/>
          <w:bCs/>
        </w:rPr>
        <w:t xml:space="preserve">dira M, </w:t>
      </w:r>
      <w:r w:rsidR="005018F9" w:rsidRPr="005018F9">
        <w:rPr>
          <w:rFonts w:ascii="Bookman Old Style" w:eastAsia="Arial Unicode MS" w:hAnsi="Bookman Old Style"/>
          <w:bCs/>
        </w:rPr>
        <w:t>Souparnika (Veetikkattuthodiyil)</w:t>
      </w:r>
      <w:r w:rsidR="005018F9">
        <w:rPr>
          <w:rFonts w:ascii="Bookman Old Style" w:eastAsia="Arial Unicode MS" w:hAnsi="Bookman Old Style"/>
          <w:bCs/>
        </w:rPr>
        <w:t xml:space="preserve">, Aliparamba, Malappuram, </w:t>
      </w:r>
      <w:r w:rsidR="005018F9" w:rsidRPr="005018F9">
        <w:rPr>
          <w:rFonts w:ascii="Bookman Old Style" w:eastAsia="Arial Unicode MS" w:hAnsi="Bookman Old Style"/>
          <w:bCs/>
        </w:rPr>
        <w:t>Kerala - 679357</w:t>
      </w:r>
      <w:r w:rsidR="008C6C7F" w:rsidRPr="00617F0C">
        <w:rPr>
          <w:rFonts w:ascii="Bookman Old Style" w:eastAsia="Arial Unicode MS" w:hAnsi="Bookman Old Style"/>
          <w:bCs/>
        </w:rPr>
        <w:t>,</w:t>
      </w:r>
      <w:r w:rsidR="000F1850" w:rsidRPr="00617F0C">
        <w:rPr>
          <w:rFonts w:ascii="Bookman Old Style" w:eastAsia="Arial Unicode MS" w:hAnsi="Bookman Old Style"/>
          <w:bCs/>
        </w:rPr>
        <w:t xml:space="preserve"> </w:t>
      </w:r>
      <w:r w:rsidRPr="00617F0C">
        <w:rPr>
          <w:rFonts w:ascii="Bookman Old Style" w:eastAsia="Arial Unicode MS" w:hAnsi="Bookman Old Style"/>
        </w:rPr>
        <w:t xml:space="preserve">under section 13(2) of the Securitisation and Reconstruction of Financial Assets and Enforcement of Security Interest Act, 2002 (hereinafter referred to as ‘The Act’) and has taken </w:t>
      </w:r>
      <w:r w:rsidR="00FB5D1A" w:rsidRPr="00617F0C">
        <w:rPr>
          <w:rFonts w:ascii="Bookman Old Style" w:eastAsia="Arial Unicode MS" w:hAnsi="Bookman Old Style"/>
        </w:rPr>
        <w:t>Possession</w:t>
      </w:r>
      <w:r w:rsidRPr="00617F0C">
        <w:rPr>
          <w:rFonts w:ascii="Bookman Old Style" w:eastAsia="Arial Unicode MS" w:hAnsi="Bookman Old Style"/>
        </w:rPr>
        <w:t xml:space="preserve"> of the immovable property/ies, more fully described in the schedule hereunder under Section 13(4) of the Act read with Rule 8 of the Security Interest (Enforcement) Rules, 2002. </w:t>
      </w:r>
    </w:p>
    <w:p w14:paraId="2F3DBBBF" w14:textId="77777777" w:rsidR="0007717E" w:rsidRPr="00617F0C" w:rsidRDefault="0007717E" w:rsidP="00617F0C">
      <w:pPr>
        <w:pStyle w:val="BodyText"/>
        <w:spacing w:line="276" w:lineRule="auto"/>
        <w:rPr>
          <w:rFonts w:ascii="Bookman Old Style" w:eastAsia="Arial Unicode MS" w:hAnsi="Bookman Old Style"/>
        </w:rPr>
      </w:pPr>
    </w:p>
    <w:p w14:paraId="0E5292CB" w14:textId="4AC8EA4F" w:rsidR="0000756F" w:rsidRDefault="0007717E" w:rsidP="00617F0C">
      <w:pPr>
        <w:pStyle w:val="BodyText"/>
        <w:spacing w:line="276" w:lineRule="auto"/>
        <w:rPr>
          <w:rFonts w:ascii="Bookman Old Style" w:eastAsia="Arial Unicode MS" w:hAnsi="Bookman Old Style"/>
        </w:rPr>
      </w:pPr>
      <w:r w:rsidRPr="00617F0C">
        <w:rPr>
          <w:rFonts w:ascii="Bookman Old Style" w:eastAsia="Arial Unicode MS" w:hAnsi="Bookman Old Style"/>
        </w:rPr>
        <w:t xml:space="preserve">AND WHEREAS, the </w:t>
      </w:r>
      <w:r w:rsidR="00BE0E39" w:rsidRPr="00617F0C">
        <w:rPr>
          <w:rFonts w:ascii="Bookman Old Style" w:eastAsia="Arial Unicode MS" w:hAnsi="Bookman Old Style"/>
        </w:rPr>
        <w:t>borrower</w:t>
      </w:r>
      <w:r w:rsidR="0048587B">
        <w:rPr>
          <w:rFonts w:ascii="Bookman Old Style" w:eastAsia="Arial Unicode MS" w:hAnsi="Bookman Old Style"/>
        </w:rPr>
        <w:t>s</w:t>
      </w:r>
      <w:r w:rsidR="00884D2B" w:rsidRPr="00617F0C">
        <w:rPr>
          <w:rFonts w:ascii="Bookman Old Style" w:eastAsia="Arial Unicode MS" w:hAnsi="Bookman Old Style"/>
        </w:rPr>
        <w:t xml:space="preserve"> </w:t>
      </w:r>
      <w:r w:rsidRPr="00617F0C">
        <w:rPr>
          <w:rFonts w:ascii="Bookman Old Style" w:eastAsia="Arial Unicode MS" w:hAnsi="Bookman Old Style"/>
        </w:rPr>
        <w:t xml:space="preserve">have failed to pay the amount, Notice is hereby given to the public in general and in particular to </w:t>
      </w:r>
      <w:r w:rsidR="000F1850" w:rsidRPr="00617F0C">
        <w:rPr>
          <w:rFonts w:ascii="Bookman Old Style" w:eastAsia="Arial Unicode MS" w:hAnsi="Bookman Old Style"/>
        </w:rPr>
        <w:t xml:space="preserve">the </w:t>
      </w:r>
      <w:r w:rsidR="00BE0E39" w:rsidRPr="00617F0C">
        <w:rPr>
          <w:rFonts w:ascii="Bookman Old Style" w:eastAsia="Arial Unicode MS" w:hAnsi="Bookman Old Style"/>
        </w:rPr>
        <w:t>borrower</w:t>
      </w:r>
      <w:r w:rsidR="00116B37">
        <w:rPr>
          <w:rFonts w:ascii="Bookman Old Style" w:eastAsia="Arial Unicode MS" w:hAnsi="Bookman Old Style"/>
        </w:rPr>
        <w:t>s</w:t>
      </w:r>
      <w:r w:rsidR="00BE0E39" w:rsidRPr="00617F0C">
        <w:rPr>
          <w:rFonts w:ascii="Bookman Old Style" w:eastAsia="Arial Unicode MS" w:hAnsi="Bookman Old Style"/>
        </w:rPr>
        <w:t xml:space="preserve"> </w:t>
      </w:r>
      <w:r w:rsidRPr="00617F0C">
        <w:rPr>
          <w:rFonts w:ascii="Bookman Old Style" w:eastAsia="Arial Unicode MS" w:hAnsi="Bookman Old Style"/>
        </w:rPr>
        <w:t>that the immovable property/ies mortgaged to the Secured Creditor more fully described in the Schedule hereunder will be sold on “as is where is” basis, “as is what is” and “whatever there is” condition, on the date and at the place mentioned herein below for realization of a sum of Rs</w:t>
      </w:r>
      <w:r w:rsidR="009207A7" w:rsidRPr="00617F0C">
        <w:rPr>
          <w:rFonts w:ascii="Bookman Old Style" w:eastAsia="Arial Unicode MS" w:hAnsi="Bookman Old Style"/>
        </w:rPr>
        <w:t xml:space="preserve"> </w:t>
      </w:r>
      <w:r w:rsidR="000A3D86" w:rsidRPr="000A3D86">
        <w:rPr>
          <w:rFonts w:ascii="Bookman Old Style" w:eastAsia="Arial Unicode MS" w:hAnsi="Bookman Old Style"/>
        </w:rPr>
        <w:t>62,25,331.79</w:t>
      </w:r>
      <w:r w:rsidR="000A3D86">
        <w:rPr>
          <w:rFonts w:ascii="Bookman Old Style" w:eastAsia="Arial Unicode MS" w:hAnsi="Bookman Old Style"/>
        </w:rPr>
        <w:t xml:space="preserve"> (Rupees Sixty Two </w:t>
      </w:r>
      <w:r w:rsidR="000B4F71" w:rsidRPr="00617F0C">
        <w:rPr>
          <w:rFonts w:ascii="Bookman Old Style" w:eastAsia="Arial Unicode MS" w:hAnsi="Bookman Old Style"/>
        </w:rPr>
        <w:t>Lakh</w:t>
      </w:r>
      <w:r w:rsidR="00AA3383" w:rsidRPr="00617F0C">
        <w:rPr>
          <w:rFonts w:ascii="Bookman Old Style" w:eastAsia="Arial Unicode MS" w:hAnsi="Bookman Old Style"/>
        </w:rPr>
        <w:t xml:space="preserve"> </w:t>
      </w:r>
      <w:r w:rsidR="000A3D86">
        <w:rPr>
          <w:rFonts w:ascii="Bookman Old Style" w:eastAsia="Arial Unicode MS" w:hAnsi="Bookman Old Style"/>
        </w:rPr>
        <w:t xml:space="preserve">Twenty Five </w:t>
      </w:r>
      <w:r w:rsidR="00AA3383" w:rsidRPr="00617F0C">
        <w:rPr>
          <w:rFonts w:ascii="Bookman Old Style" w:eastAsia="Arial Unicode MS" w:hAnsi="Bookman Old Style"/>
        </w:rPr>
        <w:t xml:space="preserve"> Thousand </w:t>
      </w:r>
      <w:r w:rsidR="000A3D86">
        <w:rPr>
          <w:rFonts w:ascii="Bookman Old Style" w:eastAsia="Arial Unicode MS" w:hAnsi="Bookman Old Style"/>
        </w:rPr>
        <w:t>Three</w:t>
      </w:r>
      <w:r w:rsidR="002D06A2" w:rsidRPr="00617F0C">
        <w:rPr>
          <w:rFonts w:ascii="Bookman Old Style" w:eastAsia="Arial Unicode MS" w:hAnsi="Bookman Old Style"/>
        </w:rPr>
        <w:t xml:space="preserve"> </w:t>
      </w:r>
      <w:r w:rsidR="00AA3383" w:rsidRPr="00617F0C">
        <w:rPr>
          <w:rFonts w:ascii="Bookman Old Style" w:eastAsia="Arial Unicode MS" w:hAnsi="Bookman Old Style"/>
        </w:rPr>
        <w:t xml:space="preserve">Hundred </w:t>
      </w:r>
      <w:r w:rsidR="000A3D86">
        <w:rPr>
          <w:rFonts w:ascii="Bookman Old Style" w:eastAsia="Arial Unicode MS" w:hAnsi="Bookman Old Style"/>
        </w:rPr>
        <w:t>and Thirty One</w:t>
      </w:r>
      <w:r w:rsidR="00AA3383" w:rsidRPr="00617F0C">
        <w:rPr>
          <w:rFonts w:ascii="Bookman Old Style" w:eastAsia="Arial Unicode MS" w:hAnsi="Bookman Old Style"/>
        </w:rPr>
        <w:t xml:space="preserve"> and Paise </w:t>
      </w:r>
      <w:r w:rsidR="000A3D86">
        <w:rPr>
          <w:rFonts w:ascii="Bookman Old Style" w:eastAsia="Arial Unicode MS" w:hAnsi="Bookman Old Style"/>
        </w:rPr>
        <w:t>Seventy Nine</w:t>
      </w:r>
      <w:r w:rsidRPr="00617F0C">
        <w:rPr>
          <w:rFonts w:ascii="Bookman Old Style" w:eastAsia="Arial Unicode MS" w:hAnsi="Bookman Old Style"/>
        </w:rPr>
        <w:t xml:space="preserve"> Only) as on </w:t>
      </w:r>
      <w:r w:rsidR="000A3D86">
        <w:rPr>
          <w:rFonts w:ascii="Bookman Old Style" w:eastAsia="Arial Unicode MS" w:hAnsi="Bookman Old Style"/>
          <w:b/>
        </w:rPr>
        <w:t>29.12.2024</w:t>
      </w:r>
      <w:r w:rsidR="00BB5D94" w:rsidRPr="00617F0C">
        <w:rPr>
          <w:rFonts w:ascii="Bookman Old Style" w:eastAsia="Arial Unicode MS" w:hAnsi="Bookman Old Style"/>
        </w:rPr>
        <w:t xml:space="preserve"> </w:t>
      </w:r>
      <w:r w:rsidRPr="00617F0C">
        <w:rPr>
          <w:rFonts w:ascii="Bookman Old Style" w:eastAsia="Arial Unicode MS" w:hAnsi="Bookman Old Style"/>
        </w:rPr>
        <w:t xml:space="preserve">with </w:t>
      </w:r>
      <w:r w:rsidRPr="00617F0C">
        <w:rPr>
          <w:rFonts w:ascii="Bookman Old Style" w:hAnsi="Bookman Old Style"/>
        </w:rPr>
        <w:t>future interest, costs and expenses etc. thereon</w:t>
      </w:r>
      <w:r w:rsidR="00BE0E39" w:rsidRPr="00617F0C">
        <w:rPr>
          <w:rFonts w:ascii="Bookman Old Style" w:eastAsia="Arial Unicode MS" w:hAnsi="Bookman Old Style"/>
        </w:rPr>
        <w:t xml:space="preserve"> in the a</w:t>
      </w:r>
      <w:r w:rsidR="0000756F" w:rsidRPr="00617F0C">
        <w:rPr>
          <w:rFonts w:ascii="Bookman Old Style" w:eastAsia="Arial Unicode MS" w:hAnsi="Bookman Old Style"/>
        </w:rPr>
        <w:t xml:space="preserve">ccount/s of </w:t>
      </w:r>
      <w:r w:rsidR="006F33AD">
        <w:rPr>
          <w:rFonts w:ascii="Bookman Old Style" w:eastAsia="Arial Unicode MS" w:hAnsi="Bookman Old Style"/>
        </w:rPr>
        <w:t xml:space="preserve">Mr. </w:t>
      </w:r>
      <w:r w:rsidR="003F2611" w:rsidRPr="003F2611">
        <w:rPr>
          <w:rFonts w:ascii="Bookman Old Style" w:eastAsia="Arial Unicode MS" w:hAnsi="Bookman Old Style"/>
        </w:rPr>
        <w:t xml:space="preserve">Anoop Muralidharan, </w:t>
      </w:r>
      <w:r w:rsidR="006F33AD">
        <w:rPr>
          <w:rFonts w:ascii="Bookman Old Style" w:eastAsia="Arial Unicode MS" w:hAnsi="Bookman Old Style"/>
        </w:rPr>
        <w:t xml:space="preserve">Ms. </w:t>
      </w:r>
      <w:r w:rsidR="003F2611" w:rsidRPr="003F2611">
        <w:rPr>
          <w:rFonts w:ascii="Bookman Old Style" w:eastAsia="Arial Unicode MS" w:hAnsi="Bookman Old Style"/>
        </w:rPr>
        <w:t xml:space="preserve">Prathyusha S and </w:t>
      </w:r>
      <w:r w:rsidR="006F33AD">
        <w:rPr>
          <w:rFonts w:ascii="Bookman Old Style" w:eastAsia="Arial Unicode MS" w:hAnsi="Bookman Old Style"/>
        </w:rPr>
        <w:t xml:space="preserve">Ms. </w:t>
      </w:r>
      <w:r w:rsidR="003F2611" w:rsidRPr="003F2611">
        <w:rPr>
          <w:rFonts w:ascii="Bookman Old Style" w:eastAsia="Arial Unicode MS" w:hAnsi="Bookman Old Style"/>
        </w:rPr>
        <w:t xml:space="preserve">Indira M </w:t>
      </w:r>
      <w:r w:rsidR="005A4C4E" w:rsidRPr="00617F0C">
        <w:rPr>
          <w:rFonts w:ascii="Bookman Old Style" w:eastAsia="Arial Unicode MS" w:hAnsi="Bookman Old Style"/>
        </w:rPr>
        <w:t xml:space="preserve">with </w:t>
      </w:r>
      <w:r w:rsidR="004C3665" w:rsidRPr="004C3665">
        <w:rPr>
          <w:rFonts w:ascii="Bookman Old Style" w:eastAsia="Arial Unicode MS" w:hAnsi="Bookman Old Style"/>
        </w:rPr>
        <w:t>Perinthalmanna</w:t>
      </w:r>
      <w:r w:rsidR="005A4C4E" w:rsidRPr="00617F0C">
        <w:rPr>
          <w:rFonts w:ascii="Bookman Old Style" w:eastAsia="Arial Unicode MS" w:hAnsi="Bookman Old Style"/>
        </w:rPr>
        <w:t xml:space="preserve"> Branch </w:t>
      </w:r>
      <w:bookmarkStart w:id="0" w:name="_GoBack"/>
      <w:bookmarkEnd w:id="0"/>
      <w:r w:rsidR="005A4C4E" w:rsidRPr="00617F0C">
        <w:rPr>
          <w:rFonts w:ascii="Bookman Old Style" w:eastAsia="Arial Unicode MS" w:hAnsi="Bookman Old Style"/>
        </w:rPr>
        <w:t>of the Bank</w:t>
      </w:r>
      <w:r w:rsidRPr="00617F0C">
        <w:rPr>
          <w:rFonts w:ascii="Bookman Old Style" w:eastAsia="Arial Unicode MS" w:hAnsi="Bookman Old Style"/>
        </w:rPr>
        <w:t>, subject to the f</w:t>
      </w:r>
      <w:r w:rsidR="00B92B05" w:rsidRPr="00617F0C">
        <w:rPr>
          <w:rFonts w:ascii="Bookman Old Style" w:eastAsia="Arial Unicode MS" w:hAnsi="Bookman Old Style"/>
        </w:rPr>
        <w:t>ollowing terms and conditions:</w:t>
      </w:r>
    </w:p>
    <w:p w14:paraId="16B91454" w14:textId="566FAC7E" w:rsidR="001C2985" w:rsidRPr="009E03B2" w:rsidRDefault="001C2985" w:rsidP="00617F0C">
      <w:pPr>
        <w:pStyle w:val="BodyText"/>
        <w:spacing w:line="276" w:lineRule="auto"/>
        <w:rPr>
          <w:rFonts w:ascii="Bookman Old Style" w:eastAsia="Arial Unicode MS" w:hAnsi="Bookman Old Style"/>
          <w:color w:val="auto"/>
          <w:u w:val="single"/>
        </w:rPr>
      </w:pPr>
    </w:p>
    <w:tbl>
      <w:tblPr>
        <w:tblpPr w:leftFromText="180" w:rightFromText="180" w:vertAnchor="text" w:horzAnchor="margin" w:tblpY="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893"/>
      </w:tblGrid>
      <w:tr w:rsidR="007F2D18" w:rsidRPr="00617F0C" w14:paraId="795D0985" w14:textId="77777777" w:rsidTr="002E3AAD">
        <w:trPr>
          <w:trHeight w:val="274"/>
        </w:trPr>
        <w:tc>
          <w:tcPr>
            <w:tcW w:w="2689" w:type="dxa"/>
          </w:tcPr>
          <w:p w14:paraId="276419B9" w14:textId="77777777" w:rsidR="007F2D18" w:rsidRPr="00617F0C" w:rsidRDefault="007F2D18" w:rsidP="00617F0C">
            <w:pPr>
              <w:pStyle w:val="BodyText"/>
              <w:spacing w:line="276" w:lineRule="auto"/>
              <w:jc w:val="left"/>
              <w:rPr>
                <w:rFonts w:ascii="Bookman Old Style" w:eastAsia="Arial Unicode MS" w:hAnsi="Bookman Old Style"/>
              </w:rPr>
            </w:pPr>
            <w:r w:rsidRPr="00617F0C">
              <w:rPr>
                <w:rFonts w:ascii="Bookman Old Style" w:eastAsia="Arial Unicode MS" w:hAnsi="Bookman Old Style"/>
              </w:rPr>
              <w:t>Name of Property Owner</w:t>
            </w:r>
          </w:p>
        </w:tc>
        <w:tc>
          <w:tcPr>
            <w:tcW w:w="6893" w:type="dxa"/>
          </w:tcPr>
          <w:p w14:paraId="463BA606" w14:textId="22A47965" w:rsidR="007F2D18" w:rsidRPr="00617F0C" w:rsidRDefault="007F1212" w:rsidP="00617F0C">
            <w:pPr>
              <w:pStyle w:val="BodyText"/>
              <w:spacing w:line="276" w:lineRule="auto"/>
              <w:rPr>
                <w:rFonts w:ascii="Bookman Old Style" w:eastAsia="Arial Unicode MS" w:hAnsi="Bookman Old Style"/>
              </w:rPr>
            </w:pPr>
            <w:r>
              <w:rPr>
                <w:rFonts w:ascii="Bookman Old Style" w:hAnsi="Bookman Old Style"/>
                <w:bCs/>
              </w:rPr>
              <w:t xml:space="preserve">Mr. </w:t>
            </w:r>
            <w:r w:rsidR="0090750F" w:rsidRPr="006B42DC">
              <w:rPr>
                <w:rFonts w:ascii="Bookman Old Style" w:hAnsi="Bookman Old Style"/>
                <w:bCs/>
              </w:rPr>
              <w:t>Anoop Muralidharan</w:t>
            </w:r>
          </w:p>
        </w:tc>
      </w:tr>
      <w:tr w:rsidR="007F2D18" w:rsidRPr="00617F0C" w14:paraId="2FEB28ED" w14:textId="77777777" w:rsidTr="002E3AAD">
        <w:trPr>
          <w:trHeight w:val="606"/>
        </w:trPr>
        <w:tc>
          <w:tcPr>
            <w:tcW w:w="2689" w:type="dxa"/>
          </w:tcPr>
          <w:p w14:paraId="01432F41" w14:textId="77777777" w:rsidR="007F2D18" w:rsidRPr="00617F0C" w:rsidRDefault="007F2D18" w:rsidP="00617F0C">
            <w:pPr>
              <w:pStyle w:val="BodyText"/>
              <w:spacing w:line="276" w:lineRule="auto"/>
              <w:jc w:val="left"/>
              <w:rPr>
                <w:rFonts w:ascii="Bookman Old Style" w:eastAsia="Arial Unicode MS" w:hAnsi="Bookman Old Style"/>
              </w:rPr>
            </w:pPr>
            <w:r w:rsidRPr="00617F0C">
              <w:rPr>
                <w:rFonts w:ascii="Bookman Old Style" w:eastAsia="Arial Unicode MS" w:hAnsi="Bookman Old Style"/>
              </w:rPr>
              <w:t>Description of property</w:t>
            </w:r>
          </w:p>
          <w:p w14:paraId="09786E83" w14:textId="77777777" w:rsidR="007F2D18" w:rsidRPr="00617F0C" w:rsidRDefault="007F2D18" w:rsidP="00617F0C">
            <w:pPr>
              <w:pStyle w:val="BodyText"/>
              <w:spacing w:line="276" w:lineRule="auto"/>
              <w:jc w:val="left"/>
              <w:rPr>
                <w:rFonts w:ascii="Bookman Old Style" w:eastAsia="Arial Unicode MS" w:hAnsi="Bookman Old Style"/>
              </w:rPr>
            </w:pPr>
          </w:p>
        </w:tc>
        <w:tc>
          <w:tcPr>
            <w:tcW w:w="6893" w:type="dxa"/>
          </w:tcPr>
          <w:p w14:paraId="41A1F7FD" w14:textId="719A5682" w:rsidR="006B42DC" w:rsidRPr="006B42DC" w:rsidRDefault="006B42DC" w:rsidP="006B42DC">
            <w:pPr>
              <w:spacing w:line="276" w:lineRule="auto"/>
              <w:jc w:val="both"/>
              <w:rPr>
                <w:rFonts w:ascii="Bookman Old Style" w:hAnsi="Bookman Old Style"/>
                <w:bCs/>
              </w:rPr>
            </w:pPr>
            <w:r w:rsidRPr="006B42DC">
              <w:rPr>
                <w:rFonts w:ascii="Bookman Old Style" w:hAnsi="Bookman Old Style"/>
                <w:bCs/>
              </w:rPr>
              <w:t xml:space="preserve">All that part and parcel of land admeasuring 48.55 Ares (14.16 Ares + 14.16 Ares + </w:t>
            </w:r>
            <w:r w:rsidR="0051356A">
              <w:rPr>
                <w:rFonts w:ascii="Bookman Old Style" w:hAnsi="Bookman Old Style"/>
                <w:bCs/>
              </w:rPr>
              <w:t>20.23</w:t>
            </w:r>
            <w:r w:rsidRPr="006B42DC">
              <w:rPr>
                <w:rFonts w:ascii="Bookman Old Style" w:hAnsi="Bookman Old Style"/>
                <w:bCs/>
              </w:rPr>
              <w:t xml:space="preserve"> Ares) </w:t>
            </w:r>
            <w:r w:rsidR="00080B82">
              <w:rPr>
                <w:rFonts w:ascii="Bookman Old Style" w:hAnsi="Bookman Old Style"/>
                <w:bCs/>
              </w:rPr>
              <w:t xml:space="preserve">as per location sketch (48.58 Ares as per title deed) </w:t>
            </w:r>
            <w:r w:rsidRPr="006B42DC">
              <w:rPr>
                <w:rFonts w:ascii="Bookman Old Style" w:hAnsi="Bookman Old Style"/>
                <w:bCs/>
              </w:rPr>
              <w:t xml:space="preserve">along with all other constructions, improvements, easementary rights existing and appurtenant thereon situated in Sy No. 86/3 within </w:t>
            </w:r>
            <w:r w:rsidR="009F2595">
              <w:rPr>
                <w:rFonts w:ascii="Bookman Old Style" w:hAnsi="Bookman Old Style"/>
                <w:bCs/>
              </w:rPr>
              <w:t xml:space="preserve">Aliparamba Village, </w:t>
            </w:r>
            <w:r w:rsidRPr="006B42DC">
              <w:rPr>
                <w:rFonts w:ascii="Bookman Old Style" w:hAnsi="Bookman Old Style"/>
                <w:bCs/>
              </w:rPr>
              <w:t xml:space="preserve">Perinthalmanna Taluk,  Malappuram District and owned by  </w:t>
            </w:r>
            <w:r w:rsidR="009F2595">
              <w:rPr>
                <w:rFonts w:ascii="Bookman Old Style" w:hAnsi="Bookman Old Style"/>
                <w:bCs/>
              </w:rPr>
              <w:t xml:space="preserve">Mr. </w:t>
            </w:r>
            <w:r w:rsidRPr="006B42DC">
              <w:rPr>
                <w:rFonts w:ascii="Bookman Old Style" w:hAnsi="Bookman Old Style"/>
                <w:bCs/>
              </w:rPr>
              <w:t>Anoop Muralidharan</w:t>
            </w:r>
            <w:r w:rsidR="00AE4DB8">
              <w:rPr>
                <w:rFonts w:ascii="Bookman Old Style" w:hAnsi="Bookman Old Style"/>
                <w:bCs/>
              </w:rPr>
              <w:t>,</w:t>
            </w:r>
            <w:r w:rsidRPr="006B42DC">
              <w:rPr>
                <w:rFonts w:ascii="Bookman Old Style" w:hAnsi="Bookman Old Style"/>
                <w:bCs/>
              </w:rPr>
              <w:t xml:space="preserve"> more fully des</w:t>
            </w:r>
            <w:r w:rsidR="00AE4DB8">
              <w:rPr>
                <w:rFonts w:ascii="Bookman Old Style" w:hAnsi="Bookman Old Style"/>
                <w:bCs/>
              </w:rPr>
              <w:t>cribed in Registered Jenm Deed N</w:t>
            </w:r>
            <w:r w:rsidRPr="006B42DC">
              <w:rPr>
                <w:rFonts w:ascii="Bookman Old Style" w:hAnsi="Bookman Old Style"/>
                <w:bCs/>
              </w:rPr>
              <w:t>o</w:t>
            </w:r>
            <w:r w:rsidR="00AE4DB8">
              <w:rPr>
                <w:rFonts w:ascii="Bookman Old Style" w:hAnsi="Bookman Old Style"/>
                <w:bCs/>
              </w:rPr>
              <w:t>.</w:t>
            </w:r>
            <w:r w:rsidRPr="006B42DC">
              <w:rPr>
                <w:rFonts w:ascii="Bookman Old Style" w:hAnsi="Bookman Old Style"/>
                <w:bCs/>
              </w:rPr>
              <w:t xml:space="preserve"> 5382/2005 dated 27-12-2005 of Sub Registrar Office – Perinthalmanna and bounded on</w:t>
            </w:r>
            <w:r w:rsidR="00F32E57">
              <w:rPr>
                <w:rFonts w:ascii="Bookman Old Style" w:hAnsi="Bookman Old Style"/>
                <w:bCs/>
              </w:rPr>
              <w:t xml:space="preserve"> as per location sketch No: 465/17 dated 16.12.2017 by Village Officer Aliparamba as follows:</w:t>
            </w:r>
          </w:p>
          <w:p w14:paraId="7DB37BD3" w14:textId="77777777" w:rsidR="006B42DC" w:rsidRPr="006B42DC" w:rsidRDefault="006B42DC" w:rsidP="006B42DC">
            <w:pPr>
              <w:spacing w:line="276" w:lineRule="auto"/>
              <w:jc w:val="both"/>
              <w:rPr>
                <w:rFonts w:ascii="Bookman Old Style" w:hAnsi="Bookman Old Style"/>
                <w:bCs/>
              </w:rPr>
            </w:pPr>
            <w:r w:rsidRPr="006B42DC">
              <w:rPr>
                <w:rFonts w:ascii="Bookman Old Style" w:hAnsi="Bookman Old Style"/>
                <w:bCs/>
              </w:rPr>
              <w:t xml:space="preserve">North: Property of Muhammed, Veeran Kutty </w:t>
            </w:r>
          </w:p>
          <w:p w14:paraId="69A24277" w14:textId="77777777" w:rsidR="006B42DC" w:rsidRPr="006B42DC" w:rsidRDefault="006B42DC" w:rsidP="006B42DC">
            <w:pPr>
              <w:spacing w:line="276" w:lineRule="auto"/>
              <w:jc w:val="both"/>
              <w:rPr>
                <w:rFonts w:ascii="Bookman Old Style" w:hAnsi="Bookman Old Style"/>
                <w:bCs/>
              </w:rPr>
            </w:pPr>
            <w:r w:rsidRPr="006B42DC">
              <w:rPr>
                <w:rFonts w:ascii="Bookman Old Style" w:hAnsi="Bookman Old Style"/>
                <w:bCs/>
              </w:rPr>
              <w:t>South: Road</w:t>
            </w:r>
          </w:p>
          <w:p w14:paraId="10DCAFF7" w14:textId="77777777" w:rsidR="006B42DC" w:rsidRPr="006B42DC" w:rsidRDefault="006B42DC" w:rsidP="006B42DC">
            <w:pPr>
              <w:spacing w:line="276" w:lineRule="auto"/>
              <w:jc w:val="both"/>
              <w:rPr>
                <w:rFonts w:ascii="Bookman Old Style" w:hAnsi="Bookman Old Style"/>
                <w:bCs/>
              </w:rPr>
            </w:pPr>
            <w:r w:rsidRPr="006B42DC">
              <w:rPr>
                <w:rFonts w:ascii="Bookman Old Style" w:hAnsi="Bookman Old Style"/>
                <w:bCs/>
              </w:rPr>
              <w:t>East: Property of Veettikattuthodi Muraleedharan</w:t>
            </w:r>
          </w:p>
          <w:p w14:paraId="6C345D46" w14:textId="7D575D4F" w:rsidR="007F2D18" w:rsidRPr="00617F0C" w:rsidRDefault="006B42DC" w:rsidP="006B42DC">
            <w:pPr>
              <w:spacing w:line="276" w:lineRule="auto"/>
              <w:jc w:val="both"/>
              <w:rPr>
                <w:rFonts w:ascii="Bookman Old Style" w:hAnsi="Bookman Old Style"/>
                <w:bCs/>
              </w:rPr>
            </w:pPr>
            <w:r w:rsidRPr="006B42DC">
              <w:rPr>
                <w:rFonts w:ascii="Bookman Old Style" w:hAnsi="Bookman Old Style"/>
                <w:bCs/>
              </w:rPr>
              <w:t>West: Property of Amina, Sulaiman &amp; Road</w:t>
            </w:r>
          </w:p>
        </w:tc>
      </w:tr>
      <w:tr w:rsidR="007F2D18" w:rsidRPr="00617F0C" w14:paraId="2E319334" w14:textId="77777777" w:rsidTr="002E3AAD">
        <w:trPr>
          <w:trHeight w:val="266"/>
        </w:trPr>
        <w:tc>
          <w:tcPr>
            <w:tcW w:w="2689" w:type="dxa"/>
          </w:tcPr>
          <w:p w14:paraId="6B8DC9E9" w14:textId="77777777" w:rsidR="007F2D18" w:rsidRPr="00617F0C" w:rsidRDefault="007F2D18" w:rsidP="00617F0C">
            <w:pPr>
              <w:pStyle w:val="BodyText"/>
              <w:spacing w:line="276" w:lineRule="auto"/>
              <w:jc w:val="left"/>
              <w:rPr>
                <w:rFonts w:ascii="Bookman Old Style" w:eastAsia="Arial Unicode MS" w:hAnsi="Bookman Old Style"/>
              </w:rPr>
            </w:pPr>
            <w:r w:rsidRPr="00617F0C">
              <w:rPr>
                <w:rFonts w:ascii="Bookman Old Style" w:eastAsia="Arial Unicode MS" w:hAnsi="Bookman Old Style"/>
              </w:rPr>
              <w:t>Nature of possession</w:t>
            </w:r>
          </w:p>
        </w:tc>
        <w:tc>
          <w:tcPr>
            <w:tcW w:w="6893" w:type="dxa"/>
          </w:tcPr>
          <w:p w14:paraId="3987EA3A" w14:textId="52E815DE" w:rsidR="007F2D18" w:rsidRPr="00617F0C" w:rsidRDefault="005A4C4E" w:rsidP="00617F0C">
            <w:pPr>
              <w:tabs>
                <w:tab w:val="clear" w:pos="0"/>
              </w:tabs>
              <w:suppressAutoHyphens w:val="0"/>
              <w:spacing w:line="276" w:lineRule="auto"/>
              <w:rPr>
                <w:rFonts w:ascii="Bookman Old Style" w:hAnsi="Bookman Old Style"/>
                <w:color w:val="auto"/>
                <w:lang w:val="en-IN" w:eastAsia="en-IN"/>
              </w:rPr>
            </w:pPr>
            <w:r w:rsidRPr="004963A4">
              <w:rPr>
                <w:rFonts w:ascii="Bookman Old Style" w:hAnsi="Bookman Old Style"/>
                <w:color w:val="auto"/>
              </w:rPr>
              <w:t xml:space="preserve">Physical </w:t>
            </w:r>
            <w:r w:rsidR="00D1296B" w:rsidRPr="004963A4">
              <w:rPr>
                <w:rFonts w:ascii="Bookman Old Style" w:hAnsi="Bookman Old Style"/>
                <w:color w:val="auto"/>
              </w:rPr>
              <w:t xml:space="preserve">Possession </w:t>
            </w:r>
          </w:p>
        </w:tc>
      </w:tr>
      <w:tr w:rsidR="007F2D18" w:rsidRPr="00617F0C" w14:paraId="18505530" w14:textId="77777777" w:rsidTr="002E3AAD">
        <w:trPr>
          <w:trHeight w:val="327"/>
        </w:trPr>
        <w:tc>
          <w:tcPr>
            <w:tcW w:w="2689" w:type="dxa"/>
          </w:tcPr>
          <w:p w14:paraId="3EE90D74" w14:textId="77777777" w:rsidR="007F2D18" w:rsidRPr="00617F0C" w:rsidRDefault="007F2D18" w:rsidP="00617F0C">
            <w:pPr>
              <w:pStyle w:val="BodyText"/>
              <w:spacing w:line="276" w:lineRule="auto"/>
              <w:jc w:val="left"/>
              <w:rPr>
                <w:rFonts w:ascii="Bookman Old Style" w:eastAsia="Arial Unicode MS" w:hAnsi="Bookman Old Style"/>
              </w:rPr>
            </w:pPr>
            <w:r w:rsidRPr="00617F0C">
              <w:rPr>
                <w:rFonts w:ascii="Bookman Old Style" w:eastAsia="Arial Unicode MS" w:hAnsi="Bookman Old Style"/>
              </w:rPr>
              <w:t>Reserve Price</w:t>
            </w:r>
          </w:p>
        </w:tc>
        <w:tc>
          <w:tcPr>
            <w:tcW w:w="6893" w:type="dxa"/>
          </w:tcPr>
          <w:p w14:paraId="0DB5F3A2" w14:textId="450D8093" w:rsidR="007F2D18" w:rsidRPr="00617F0C" w:rsidRDefault="00B92B05" w:rsidP="008E7495">
            <w:pPr>
              <w:tabs>
                <w:tab w:val="clear" w:pos="0"/>
              </w:tabs>
              <w:suppressAutoHyphens w:val="0"/>
              <w:spacing w:line="276" w:lineRule="auto"/>
              <w:jc w:val="both"/>
              <w:rPr>
                <w:rFonts w:ascii="Bookman Old Style" w:eastAsiaTheme="minorHAnsi" w:hAnsi="Bookman Old Style"/>
                <w:color w:val="auto"/>
                <w:lang w:val="en-IN" w:eastAsia="en-IN"/>
              </w:rPr>
            </w:pPr>
            <w:r w:rsidRPr="008E7495">
              <w:rPr>
                <w:rFonts w:ascii="Bookman Old Style" w:eastAsia="Arial Unicode MS" w:hAnsi="Bookman Old Style"/>
                <w:color w:val="auto"/>
              </w:rPr>
              <w:t>R</w:t>
            </w:r>
            <w:r w:rsidR="00397C13" w:rsidRPr="008E7495">
              <w:rPr>
                <w:rFonts w:ascii="Bookman Old Style" w:eastAsia="Arial Unicode MS" w:hAnsi="Bookman Old Style"/>
                <w:color w:val="auto"/>
              </w:rPr>
              <w:t>s.</w:t>
            </w:r>
            <w:r w:rsidR="00B10DAD" w:rsidRPr="008E7495">
              <w:rPr>
                <w:color w:val="auto"/>
              </w:rPr>
              <w:t xml:space="preserve"> </w:t>
            </w:r>
            <w:r w:rsidR="004963A4" w:rsidRPr="008E7495">
              <w:rPr>
                <w:rFonts w:ascii="Bookman Old Style" w:eastAsia="Arial Unicode MS" w:hAnsi="Bookman Old Style"/>
                <w:color w:val="auto"/>
              </w:rPr>
              <w:t>65,82,492</w:t>
            </w:r>
            <w:r w:rsidR="00B10DAD" w:rsidRPr="008E7495">
              <w:rPr>
                <w:rFonts w:ascii="Bookman Old Style" w:eastAsia="Arial Unicode MS" w:hAnsi="Bookman Old Style"/>
                <w:color w:val="auto"/>
              </w:rPr>
              <w:t>.00</w:t>
            </w:r>
            <w:r w:rsidRPr="008E7495">
              <w:rPr>
                <w:rFonts w:ascii="Bookman Old Style" w:eastAsia="Arial Unicode MS" w:hAnsi="Bookman Old Style"/>
                <w:color w:val="auto"/>
              </w:rPr>
              <w:t xml:space="preserve"> (Rupees </w:t>
            </w:r>
            <w:r w:rsidR="008E7495" w:rsidRPr="008E7495">
              <w:rPr>
                <w:rFonts w:ascii="Bookman Old Style" w:eastAsia="Arial Unicode MS" w:hAnsi="Bookman Old Style"/>
                <w:color w:val="auto"/>
              </w:rPr>
              <w:t>Sixty Five</w:t>
            </w:r>
            <w:r w:rsidR="002F5E14" w:rsidRPr="008E7495">
              <w:rPr>
                <w:rFonts w:ascii="Bookman Old Style" w:eastAsia="Arial Unicode MS" w:hAnsi="Bookman Old Style"/>
                <w:color w:val="auto"/>
              </w:rPr>
              <w:t xml:space="preserve"> Lakh </w:t>
            </w:r>
            <w:r w:rsidR="008E7495" w:rsidRPr="008E7495">
              <w:rPr>
                <w:rFonts w:ascii="Bookman Old Style" w:eastAsia="Arial Unicode MS" w:hAnsi="Bookman Old Style"/>
                <w:color w:val="auto"/>
              </w:rPr>
              <w:t>Eighty Two</w:t>
            </w:r>
            <w:r w:rsidR="002F5E14" w:rsidRPr="008E7495">
              <w:rPr>
                <w:rFonts w:ascii="Bookman Old Style" w:eastAsia="Arial Unicode MS" w:hAnsi="Bookman Old Style"/>
                <w:color w:val="auto"/>
              </w:rPr>
              <w:t xml:space="preserve"> Thousand Four Hundred </w:t>
            </w:r>
            <w:r w:rsidR="008E7495" w:rsidRPr="008E7495">
              <w:rPr>
                <w:rFonts w:ascii="Bookman Old Style" w:eastAsia="Arial Unicode MS" w:hAnsi="Bookman Old Style"/>
                <w:color w:val="auto"/>
              </w:rPr>
              <w:t xml:space="preserve">Ninety Two </w:t>
            </w:r>
            <w:r w:rsidR="002F5E14" w:rsidRPr="008E7495">
              <w:rPr>
                <w:rFonts w:ascii="Bookman Old Style" w:eastAsia="Arial Unicode MS" w:hAnsi="Bookman Old Style"/>
                <w:color w:val="auto"/>
              </w:rPr>
              <w:t>Only</w:t>
            </w:r>
            <w:r w:rsidRPr="008E7495">
              <w:rPr>
                <w:rFonts w:ascii="Bookman Old Style" w:eastAsia="Arial Unicode MS" w:hAnsi="Bookman Old Style"/>
                <w:color w:val="auto"/>
              </w:rPr>
              <w:t>)</w:t>
            </w:r>
            <w:r w:rsidRPr="008E7495">
              <w:rPr>
                <w:rFonts w:ascii="Bookman Old Style" w:eastAsiaTheme="minorHAnsi" w:hAnsi="Bookman Old Style"/>
                <w:color w:val="auto"/>
                <w:lang w:val="en-IN" w:eastAsia="en-IN"/>
              </w:rPr>
              <w:t xml:space="preserve"> </w:t>
            </w:r>
          </w:p>
        </w:tc>
      </w:tr>
      <w:tr w:rsidR="007F2D18" w:rsidRPr="00617F0C" w14:paraId="5521610F" w14:textId="77777777" w:rsidTr="002E3AAD">
        <w:trPr>
          <w:trHeight w:val="426"/>
        </w:trPr>
        <w:tc>
          <w:tcPr>
            <w:tcW w:w="2689" w:type="dxa"/>
          </w:tcPr>
          <w:p w14:paraId="5CE0C2EA" w14:textId="77777777" w:rsidR="007F2D18" w:rsidRPr="00617F0C" w:rsidRDefault="007F2D18" w:rsidP="00617F0C">
            <w:pPr>
              <w:pStyle w:val="BodyText"/>
              <w:spacing w:line="276" w:lineRule="auto"/>
              <w:jc w:val="left"/>
              <w:rPr>
                <w:rFonts w:ascii="Bookman Old Style" w:eastAsia="Arial Unicode MS" w:hAnsi="Bookman Old Style"/>
              </w:rPr>
            </w:pPr>
            <w:r w:rsidRPr="00617F0C">
              <w:rPr>
                <w:rFonts w:ascii="Bookman Old Style" w:eastAsia="Arial Unicode MS" w:hAnsi="Bookman Old Style"/>
              </w:rPr>
              <w:t>Earnest Money Deposit (EMD)</w:t>
            </w:r>
          </w:p>
        </w:tc>
        <w:tc>
          <w:tcPr>
            <w:tcW w:w="6893" w:type="dxa"/>
          </w:tcPr>
          <w:p w14:paraId="350327FA" w14:textId="7438E513" w:rsidR="007F2D18" w:rsidRPr="008E7495" w:rsidRDefault="00AF796A" w:rsidP="008E7495">
            <w:pPr>
              <w:pStyle w:val="BodyText"/>
              <w:spacing w:line="276" w:lineRule="auto"/>
              <w:rPr>
                <w:rFonts w:ascii="Bookman Old Style" w:eastAsia="Arial Unicode MS" w:hAnsi="Bookman Old Style"/>
                <w:color w:val="auto"/>
              </w:rPr>
            </w:pPr>
            <w:r w:rsidRPr="008E7495">
              <w:rPr>
                <w:rFonts w:ascii="Bookman Old Style" w:eastAsia="Arial Unicode MS" w:hAnsi="Bookman Old Style"/>
                <w:color w:val="auto"/>
              </w:rPr>
              <w:t>Rs.</w:t>
            </w:r>
            <w:r w:rsidRPr="008E7495">
              <w:rPr>
                <w:color w:val="auto"/>
              </w:rPr>
              <w:t xml:space="preserve"> </w:t>
            </w:r>
            <w:r w:rsidR="008E7495" w:rsidRPr="008E7495">
              <w:rPr>
                <w:rFonts w:ascii="Bookman Old Style" w:eastAsia="Arial Unicode MS" w:hAnsi="Bookman Old Style"/>
                <w:color w:val="auto"/>
              </w:rPr>
              <w:t>6,60,000</w:t>
            </w:r>
            <w:r w:rsidRPr="008E7495">
              <w:rPr>
                <w:rFonts w:ascii="Bookman Old Style" w:eastAsia="Arial Unicode MS" w:hAnsi="Bookman Old Style"/>
                <w:color w:val="auto"/>
              </w:rPr>
              <w:t xml:space="preserve">.00 (Rupees </w:t>
            </w:r>
            <w:r w:rsidR="008E7495" w:rsidRPr="008E7495">
              <w:rPr>
                <w:rFonts w:ascii="Bookman Old Style" w:eastAsia="Arial Unicode MS" w:hAnsi="Bookman Old Style"/>
                <w:color w:val="auto"/>
              </w:rPr>
              <w:t xml:space="preserve">Six </w:t>
            </w:r>
            <w:r w:rsidRPr="008E7495">
              <w:rPr>
                <w:rFonts w:ascii="Bookman Old Style" w:eastAsia="Arial Unicode MS" w:hAnsi="Bookman Old Style"/>
                <w:color w:val="auto"/>
              </w:rPr>
              <w:t xml:space="preserve">Lakh </w:t>
            </w:r>
            <w:r w:rsidR="008E7495" w:rsidRPr="008E7495">
              <w:rPr>
                <w:rFonts w:ascii="Bookman Old Style" w:eastAsia="Arial Unicode MS" w:hAnsi="Bookman Old Style"/>
                <w:color w:val="auto"/>
              </w:rPr>
              <w:t>Sixty</w:t>
            </w:r>
            <w:r w:rsidRPr="008E7495">
              <w:rPr>
                <w:rFonts w:ascii="Bookman Old Style" w:eastAsia="Arial Unicode MS" w:hAnsi="Bookman Old Style"/>
                <w:color w:val="auto"/>
              </w:rPr>
              <w:t xml:space="preserve"> Thousand Only)</w:t>
            </w:r>
          </w:p>
        </w:tc>
      </w:tr>
      <w:tr w:rsidR="007F2D18" w:rsidRPr="00617F0C" w14:paraId="6DE87611" w14:textId="77777777" w:rsidTr="002E3AAD">
        <w:trPr>
          <w:trHeight w:val="426"/>
        </w:trPr>
        <w:tc>
          <w:tcPr>
            <w:tcW w:w="2689" w:type="dxa"/>
          </w:tcPr>
          <w:p w14:paraId="7C9561F9" w14:textId="77777777" w:rsidR="007F2D18" w:rsidRPr="00617F0C" w:rsidRDefault="007F2D18" w:rsidP="00617F0C">
            <w:pPr>
              <w:pStyle w:val="BodyText"/>
              <w:spacing w:line="276" w:lineRule="auto"/>
              <w:jc w:val="left"/>
              <w:rPr>
                <w:rFonts w:ascii="Bookman Old Style" w:eastAsia="Arial Unicode MS" w:hAnsi="Bookman Old Style"/>
              </w:rPr>
            </w:pPr>
            <w:r w:rsidRPr="00617F0C">
              <w:rPr>
                <w:rFonts w:ascii="Bookman Old Style" w:eastAsia="Arial Unicode MS" w:hAnsi="Bookman Old Style"/>
              </w:rPr>
              <w:lastRenderedPageBreak/>
              <w:t>Mode of submission of EMD/ Sale amount</w:t>
            </w:r>
          </w:p>
        </w:tc>
        <w:tc>
          <w:tcPr>
            <w:tcW w:w="6893" w:type="dxa"/>
          </w:tcPr>
          <w:p w14:paraId="09DC9262" w14:textId="7A6E7DF8" w:rsidR="007F2D18" w:rsidRPr="00617F0C" w:rsidRDefault="00746649" w:rsidP="00617F0C">
            <w:pPr>
              <w:pStyle w:val="BodyText"/>
              <w:spacing w:line="276" w:lineRule="auto"/>
              <w:rPr>
                <w:rFonts w:ascii="Bookman Old Style" w:eastAsia="Arial Unicode MS" w:hAnsi="Bookman Old Style"/>
              </w:rPr>
            </w:pPr>
            <w:r w:rsidRPr="00057170">
              <w:rPr>
                <w:rFonts w:ascii="Bookman Old Style" w:eastAsia="Arial Unicode MS" w:hAnsi="Bookman Old Style"/>
                <w:sz w:val="18"/>
                <w:szCs w:val="18"/>
              </w:rPr>
              <w:t xml:space="preserve">All amounts payable regarding EMD and sale shall be paid by way of Demand Draft drawn in favour of “The Authorised Officer, The South Indian Bank Ltd.” payable at </w:t>
            </w:r>
            <w:r>
              <w:rPr>
                <w:rFonts w:ascii="Bookman Old Style" w:hAnsi="Bookman Old Style"/>
                <w:sz w:val="18"/>
                <w:szCs w:val="18"/>
              </w:rPr>
              <w:t>Kozhikode</w:t>
            </w:r>
            <w:r w:rsidRPr="00057170">
              <w:rPr>
                <w:rFonts w:ascii="Bookman Old Style" w:eastAsia="Arial Unicode MS" w:hAnsi="Bookman Old Style"/>
                <w:sz w:val="18"/>
                <w:szCs w:val="18"/>
              </w:rPr>
              <w:t xml:space="preserve"> or </w:t>
            </w:r>
            <w:r>
              <w:rPr>
                <w:rFonts w:ascii="Bookman Old Style" w:eastAsia="Arial Unicode MS" w:hAnsi="Bookman Old Style"/>
                <w:sz w:val="18"/>
                <w:szCs w:val="18"/>
              </w:rPr>
              <w:t xml:space="preserve">through RTGS to Account No: </w:t>
            </w:r>
            <w:r w:rsidRPr="00B26387">
              <w:rPr>
                <w:rFonts w:ascii="Bookman Old Style" w:eastAsia="Arial Unicode MS" w:hAnsi="Bookman Old Style"/>
                <w:szCs w:val="22"/>
              </w:rPr>
              <w:t>0412073000000541</w:t>
            </w:r>
            <w:r>
              <w:rPr>
                <w:rFonts w:ascii="Bookman Old Style" w:eastAsia="Arial Unicode MS" w:hAnsi="Bookman Old Style"/>
                <w:szCs w:val="22"/>
              </w:rPr>
              <w:t xml:space="preserve"> </w:t>
            </w:r>
            <w:r w:rsidRPr="00057170">
              <w:rPr>
                <w:rFonts w:ascii="Bookman Old Style" w:eastAsia="Arial Unicode MS" w:hAnsi="Bookman Old Style"/>
                <w:sz w:val="18"/>
                <w:szCs w:val="18"/>
              </w:rPr>
              <w:t>held by “ The Authorised Officer” in The South India</w:t>
            </w:r>
            <w:r>
              <w:rPr>
                <w:rFonts w:ascii="Bookman Old Style" w:eastAsia="Arial Unicode MS" w:hAnsi="Bookman Old Style"/>
                <w:sz w:val="18"/>
                <w:szCs w:val="18"/>
              </w:rPr>
              <w:t xml:space="preserve">n Bank Ltd, Branch </w:t>
            </w:r>
            <w:r w:rsidRPr="00B26387">
              <w:rPr>
                <w:rFonts w:ascii="Bookman Old Style" w:eastAsia="Arial Unicode MS" w:hAnsi="Bookman Old Style"/>
                <w:szCs w:val="22"/>
              </w:rPr>
              <w:t xml:space="preserve"> Kozhikode S M Street (IFSC Code: SIBL0000412)</w:t>
            </w:r>
          </w:p>
        </w:tc>
      </w:tr>
      <w:tr w:rsidR="007F2D18" w:rsidRPr="00617F0C" w14:paraId="7BC39DC5" w14:textId="77777777" w:rsidTr="002E3AAD">
        <w:trPr>
          <w:trHeight w:val="426"/>
        </w:trPr>
        <w:tc>
          <w:tcPr>
            <w:tcW w:w="2689" w:type="dxa"/>
          </w:tcPr>
          <w:p w14:paraId="0A065A6C" w14:textId="77777777" w:rsidR="007F2D18" w:rsidRPr="00617F0C" w:rsidRDefault="007F2D18" w:rsidP="00617F0C">
            <w:pPr>
              <w:pStyle w:val="BodyText"/>
              <w:spacing w:line="276" w:lineRule="auto"/>
              <w:jc w:val="left"/>
              <w:rPr>
                <w:rFonts w:ascii="Bookman Old Style" w:eastAsia="Arial Unicode MS" w:hAnsi="Bookman Old Style"/>
              </w:rPr>
            </w:pPr>
            <w:r w:rsidRPr="00617F0C">
              <w:rPr>
                <w:rFonts w:ascii="Bookman Old Style" w:eastAsia="Arial Unicode MS" w:hAnsi="Bookman Old Style"/>
              </w:rPr>
              <w:t>Last date and time for submission of Bid along with EMD</w:t>
            </w:r>
          </w:p>
        </w:tc>
        <w:tc>
          <w:tcPr>
            <w:tcW w:w="6893" w:type="dxa"/>
          </w:tcPr>
          <w:p w14:paraId="30C7989C" w14:textId="4AF91CB6" w:rsidR="007F2D18" w:rsidRPr="00617F0C" w:rsidRDefault="007F2D18" w:rsidP="00617F0C">
            <w:pPr>
              <w:pStyle w:val="BodyText"/>
              <w:spacing w:line="276" w:lineRule="auto"/>
              <w:rPr>
                <w:rFonts w:ascii="Bookman Old Style" w:eastAsia="Arial Unicode MS" w:hAnsi="Bookman Old Style"/>
              </w:rPr>
            </w:pPr>
            <w:r w:rsidRPr="00617F0C">
              <w:rPr>
                <w:rFonts w:ascii="Bookman Old Style" w:eastAsia="Arial Unicode MS" w:hAnsi="Bookman Old Style"/>
              </w:rPr>
              <w:t xml:space="preserve">on or before </w:t>
            </w:r>
            <w:r w:rsidR="00746649">
              <w:rPr>
                <w:rFonts w:ascii="Bookman Old Style" w:eastAsia="Arial Unicode MS" w:hAnsi="Bookman Old Style"/>
                <w:b/>
              </w:rPr>
              <w:t>10.02.2025</w:t>
            </w:r>
            <w:r w:rsidRPr="00617F0C">
              <w:rPr>
                <w:rFonts w:ascii="Bookman Old Style" w:eastAsia="Arial Unicode MS" w:hAnsi="Bookman Old Style"/>
              </w:rPr>
              <w:t xml:space="preserve"> by </w:t>
            </w:r>
            <w:r w:rsidR="00746649">
              <w:rPr>
                <w:rFonts w:ascii="Bookman Old Style" w:eastAsia="Arial Unicode MS" w:hAnsi="Bookman Old Style"/>
                <w:b/>
              </w:rPr>
              <w:t xml:space="preserve">5.00 </w:t>
            </w:r>
            <w:r w:rsidRPr="00617F0C">
              <w:rPr>
                <w:rFonts w:ascii="Bookman Old Style" w:eastAsia="Arial Unicode MS" w:hAnsi="Bookman Old Style"/>
              </w:rPr>
              <w:t>PM</w:t>
            </w:r>
            <w:r w:rsidRPr="00617F0C">
              <w:rPr>
                <w:rFonts w:ascii="Bookman Old Style" w:eastAsia="Arial Unicode MS" w:hAnsi="Bookman Old Style"/>
                <w:b/>
              </w:rPr>
              <w:t>.</w:t>
            </w:r>
          </w:p>
          <w:p w14:paraId="74365510" w14:textId="77777777" w:rsidR="007F2D18" w:rsidRPr="00617F0C" w:rsidRDefault="007F2D18" w:rsidP="00617F0C">
            <w:pPr>
              <w:pStyle w:val="BodyText"/>
              <w:spacing w:line="276" w:lineRule="auto"/>
              <w:rPr>
                <w:rFonts w:ascii="Bookman Old Style" w:eastAsia="Arial Unicode MS" w:hAnsi="Bookman Old Style"/>
              </w:rPr>
            </w:pPr>
          </w:p>
          <w:p w14:paraId="636A3016" w14:textId="77777777" w:rsidR="007F2D18" w:rsidRPr="00617F0C" w:rsidRDefault="007F2D18" w:rsidP="00617F0C">
            <w:pPr>
              <w:pStyle w:val="BodyText"/>
              <w:spacing w:line="276" w:lineRule="auto"/>
              <w:rPr>
                <w:rFonts w:ascii="Bookman Old Style" w:eastAsia="Arial Unicode MS" w:hAnsi="Bookman Old Style"/>
              </w:rPr>
            </w:pPr>
          </w:p>
        </w:tc>
      </w:tr>
      <w:tr w:rsidR="00746649" w:rsidRPr="00617F0C" w14:paraId="6635C640" w14:textId="77777777" w:rsidTr="002E3AAD">
        <w:trPr>
          <w:trHeight w:val="426"/>
        </w:trPr>
        <w:tc>
          <w:tcPr>
            <w:tcW w:w="2689" w:type="dxa"/>
          </w:tcPr>
          <w:p w14:paraId="1A889058" w14:textId="77777777" w:rsidR="00746649" w:rsidRPr="00617F0C" w:rsidRDefault="00746649" w:rsidP="00746649">
            <w:pPr>
              <w:pStyle w:val="BodyText"/>
              <w:spacing w:line="276" w:lineRule="auto"/>
              <w:jc w:val="left"/>
              <w:rPr>
                <w:rFonts w:ascii="Bookman Old Style" w:eastAsia="Arial Unicode MS" w:hAnsi="Bookman Old Style"/>
              </w:rPr>
            </w:pPr>
            <w:r w:rsidRPr="00617F0C">
              <w:rPr>
                <w:rFonts w:ascii="Bookman Old Style" w:eastAsia="Arial Unicode MS" w:hAnsi="Bookman Old Style"/>
              </w:rPr>
              <w:t>Property Inspection</w:t>
            </w:r>
          </w:p>
        </w:tc>
        <w:tc>
          <w:tcPr>
            <w:tcW w:w="6893" w:type="dxa"/>
          </w:tcPr>
          <w:p w14:paraId="04164A87" w14:textId="0392FE2D" w:rsidR="00746649" w:rsidRPr="00617F0C" w:rsidRDefault="00746649" w:rsidP="00746649">
            <w:pPr>
              <w:pStyle w:val="BodyText"/>
              <w:spacing w:line="276" w:lineRule="auto"/>
              <w:rPr>
                <w:rFonts w:ascii="Bookman Old Style" w:eastAsia="Arial Unicode MS" w:hAnsi="Bookman Old Style"/>
              </w:rPr>
            </w:pPr>
            <w:r w:rsidRPr="00057170">
              <w:rPr>
                <w:rFonts w:ascii="Bookman Old Style" w:eastAsia="Arial Unicode MS" w:hAnsi="Bookman Old Style"/>
                <w:sz w:val="18"/>
                <w:szCs w:val="18"/>
              </w:rPr>
              <w:t>F</w:t>
            </w:r>
            <w:r>
              <w:rPr>
                <w:rFonts w:ascii="Bookman Old Style" w:eastAsia="Arial Unicode MS" w:hAnsi="Bookman Old Style"/>
                <w:sz w:val="18"/>
                <w:szCs w:val="18"/>
              </w:rPr>
              <w:t xml:space="preserve">rom 10.00 AM to 5.00 </w:t>
            </w:r>
            <w:r w:rsidRPr="00057170">
              <w:rPr>
                <w:rFonts w:ascii="Bookman Old Style" w:eastAsia="Arial Unicode MS" w:hAnsi="Bookman Old Style"/>
                <w:sz w:val="18"/>
                <w:szCs w:val="18"/>
              </w:rPr>
              <w:t>PM on working days with prior appointment.</w:t>
            </w:r>
          </w:p>
        </w:tc>
      </w:tr>
      <w:tr w:rsidR="00746649" w:rsidRPr="00617F0C" w14:paraId="35EA4A6B" w14:textId="77777777" w:rsidTr="002E3AAD">
        <w:trPr>
          <w:trHeight w:val="426"/>
        </w:trPr>
        <w:tc>
          <w:tcPr>
            <w:tcW w:w="2689" w:type="dxa"/>
          </w:tcPr>
          <w:p w14:paraId="380381B5" w14:textId="77777777" w:rsidR="00746649" w:rsidRPr="00617F0C" w:rsidRDefault="00746649" w:rsidP="00746649">
            <w:pPr>
              <w:pStyle w:val="BodyText"/>
              <w:spacing w:line="276" w:lineRule="auto"/>
              <w:jc w:val="left"/>
              <w:rPr>
                <w:rFonts w:ascii="Bookman Old Style" w:eastAsia="Arial Unicode MS" w:hAnsi="Bookman Old Style"/>
              </w:rPr>
            </w:pPr>
            <w:r w:rsidRPr="00617F0C">
              <w:rPr>
                <w:rFonts w:ascii="Bookman Old Style" w:eastAsia="Arial Unicode MS" w:hAnsi="Bookman Old Style"/>
              </w:rPr>
              <w:t>Bid incremental amount</w:t>
            </w:r>
          </w:p>
        </w:tc>
        <w:tc>
          <w:tcPr>
            <w:tcW w:w="6893" w:type="dxa"/>
          </w:tcPr>
          <w:p w14:paraId="7993CB47" w14:textId="3E71AA45" w:rsidR="00746649" w:rsidRPr="00617F0C" w:rsidRDefault="00746649" w:rsidP="00746649">
            <w:pPr>
              <w:pStyle w:val="BodyText"/>
              <w:spacing w:line="276" w:lineRule="auto"/>
              <w:rPr>
                <w:rFonts w:ascii="Bookman Old Style" w:eastAsia="Arial Unicode MS" w:hAnsi="Bookman Old Style"/>
              </w:rPr>
            </w:pPr>
            <w:r w:rsidRPr="00617F0C">
              <w:rPr>
                <w:rFonts w:ascii="Bookman Old Style" w:eastAsia="Arial Unicode MS" w:hAnsi="Bookman Old Style"/>
              </w:rPr>
              <w:t>R</w:t>
            </w:r>
            <w:r>
              <w:rPr>
                <w:rFonts w:ascii="Bookman Old Style" w:eastAsia="Arial Unicode MS" w:hAnsi="Bookman Old Style"/>
              </w:rPr>
              <w:t>s 10,000</w:t>
            </w:r>
            <w:r w:rsidRPr="00617F0C">
              <w:rPr>
                <w:rFonts w:ascii="Bookman Old Style" w:eastAsia="Arial Unicode MS" w:hAnsi="Bookman Old Style"/>
              </w:rPr>
              <w:t>.</w:t>
            </w:r>
            <w:r>
              <w:rPr>
                <w:rFonts w:ascii="Bookman Old Style" w:eastAsia="Arial Unicode MS" w:hAnsi="Bookman Old Style"/>
              </w:rPr>
              <w:t>00</w:t>
            </w:r>
          </w:p>
        </w:tc>
      </w:tr>
      <w:tr w:rsidR="00746649" w:rsidRPr="00617F0C" w14:paraId="41C50A1D" w14:textId="77777777" w:rsidTr="002E3AAD">
        <w:trPr>
          <w:trHeight w:val="320"/>
        </w:trPr>
        <w:tc>
          <w:tcPr>
            <w:tcW w:w="2689" w:type="dxa"/>
          </w:tcPr>
          <w:p w14:paraId="7835CCCD" w14:textId="77777777" w:rsidR="00746649" w:rsidRPr="00617F0C" w:rsidRDefault="00746649" w:rsidP="00746649">
            <w:pPr>
              <w:pStyle w:val="BodyText"/>
              <w:spacing w:line="276" w:lineRule="auto"/>
              <w:jc w:val="left"/>
              <w:rPr>
                <w:rFonts w:ascii="Bookman Old Style" w:eastAsia="Arial Unicode MS" w:hAnsi="Bookman Old Style"/>
              </w:rPr>
            </w:pPr>
            <w:r w:rsidRPr="00617F0C">
              <w:rPr>
                <w:rFonts w:ascii="Bookman Old Style" w:eastAsia="Arial Unicode MS" w:hAnsi="Bookman Old Style"/>
              </w:rPr>
              <w:t xml:space="preserve">Date and time of E-auction </w:t>
            </w:r>
          </w:p>
        </w:tc>
        <w:tc>
          <w:tcPr>
            <w:tcW w:w="6893" w:type="dxa"/>
          </w:tcPr>
          <w:p w14:paraId="42FEBDD2" w14:textId="26B4DE32" w:rsidR="00746649" w:rsidRPr="00617F0C" w:rsidRDefault="00746649" w:rsidP="00746649">
            <w:pPr>
              <w:pStyle w:val="BodyText"/>
              <w:spacing w:line="276" w:lineRule="auto"/>
              <w:rPr>
                <w:rFonts w:ascii="Bookman Old Style" w:eastAsia="Arial Unicode MS" w:hAnsi="Bookman Old Style"/>
              </w:rPr>
            </w:pPr>
            <w:r>
              <w:rPr>
                <w:rFonts w:ascii="Bookman Old Style" w:eastAsia="Arial Unicode MS" w:hAnsi="Bookman Old Style"/>
                <w:b/>
              </w:rPr>
              <w:t>11.02.2025</w:t>
            </w:r>
            <w:r w:rsidRPr="00617F0C">
              <w:rPr>
                <w:rFonts w:ascii="Bookman Old Style" w:eastAsia="Arial Unicode MS" w:hAnsi="Bookman Old Style"/>
              </w:rPr>
              <w:t xml:space="preserve"> </w:t>
            </w:r>
            <w:r>
              <w:rPr>
                <w:rFonts w:ascii="Bookman Old Style" w:eastAsia="Arial Unicode MS" w:hAnsi="Bookman Old Style"/>
              </w:rPr>
              <w:t xml:space="preserve">from 10.00 AM to  12.00 Noon </w:t>
            </w:r>
            <w:r w:rsidRPr="00617F0C">
              <w:rPr>
                <w:rFonts w:ascii="Bookman Old Style" w:eastAsia="Arial Unicode MS" w:hAnsi="Bookman Old Style"/>
              </w:rPr>
              <w:t xml:space="preserve"> (with 5 minute unlimited auto extensions till sale is concluded)</w:t>
            </w:r>
          </w:p>
        </w:tc>
      </w:tr>
      <w:tr w:rsidR="00746649" w:rsidRPr="00617F0C" w14:paraId="1F0993CD" w14:textId="77777777" w:rsidTr="002E3AAD">
        <w:trPr>
          <w:trHeight w:val="320"/>
        </w:trPr>
        <w:tc>
          <w:tcPr>
            <w:tcW w:w="2689" w:type="dxa"/>
          </w:tcPr>
          <w:p w14:paraId="3F21D8CC" w14:textId="77777777" w:rsidR="00746649" w:rsidRPr="00617F0C" w:rsidRDefault="00746649" w:rsidP="00746649">
            <w:pPr>
              <w:pStyle w:val="BodyText"/>
              <w:spacing w:line="276" w:lineRule="auto"/>
              <w:jc w:val="left"/>
              <w:rPr>
                <w:rFonts w:ascii="Bookman Old Style" w:eastAsia="Arial Unicode MS" w:hAnsi="Bookman Old Style"/>
              </w:rPr>
            </w:pPr>
            <w:r w:rsidRPr="00617F0C">
              <w:rPr>
                <w:rFonts w:ascii="Bookman Old Style" w:eastAsia="Arial Unicode MS" w:hAnsi="Bookman Old Style"/>
              </w:rPr>
              <w:t>E-auction service provider</w:t>
            </w:r>
          </w:p>
        </w:tc>
        <w:tc>
          <w:tcPr>
            <w:tcW w:w="6893" w:type="dxa"/>
          </w:tcPr>
          <w:p w14:paraId="46CE9919" w14:textId="77777777" w:rsidR="00746649" w:rsidRPr="00A31690" w:rsidRDefault="00746649" w:rsidP="00746649">
            <w:pPr>
              <w:pStyle w:val="NoSpacing"/>
              <w:jc w:val="both"/>
              <w:rPr>
                <w:rFonts w:ascii="Bookman Old Style" w:eastAsia="Arial Unicode MS" w:hAnsi="Bookman Old Style"/>
                <w:color w:val="auto"/>
                <w:sz w:val="18"/>
                <w:szCs w:val="18"/>
                <w:lang w:eastAsia="en-US"/>
              </w:rPr>
            </w:pPr>
            <w:r w:rsidRPr="00A31690">
              <w:rPr>
                <w:rFonts w:ascii="Bookman Old Style" w:eastAsia="Arial Unicode MS" w:hAnsi="Bookman Old Style"/>
                <w:sz w:val="18"/>
                <w:szCs w:val="18"/>
              </w:rPr>
              <w:t xml:space="preserve">M/s 4 Closure, </w:t>
            </w:r>
            <w:r>
              <w:rPr>
                <w:rFonts w:ascii="Bookman Old Style" w:eastAsia="Arial Unicode MS" w:hAnsi="Bookman Old Style"/>
                <w:sz w:val="18"/>
                <w:szCs w:val="18"/>
              </w:rPr>
              <w:t xml:space="preserve">  </w:t>
            </w:r>
            <w:r w:rsidRPr="00A31690">
              <w:rPr>
                <w:rFonts w:ascii="Bookman Old Style" w:hAnsi="Bookman Old Style"/>
                <w:sz w:val="18"/>
                <w:szCs w:val="18"/>
              </w:rPr>
              <w:t xml:space="preserve">Website Name: https://bankauctions.in </w:t>
            </w:r>
          </w:p>
          <w:p w14:paraId="7ED43842" w14:textId="77777777" w:rsidR="00746649" w:rsidRPr="00A31690" w:rsidRDefault="00746649" w:rsidP="00746649">
            <w:pPr>
              <w:pStyle w:val="NoSpacing"/>
              <w:jc w:val="both"/>
              <w:rPr>
                <w:rFonts w:ascii="Bookman Old Style" w:eastAsia="Arial Unicode MS" w:hAnsi="Bookman Old Style"/>
                <w:sz w:val="18"/>
                <w:szCs w:val="18"/>
              </w:rPr>
            </w:pPr>
            <w:r w:rsidRPr="00A31690">
              <w:rPr>
                <w:rFonts w:ascii="Bookman Old Style" w:eastAsia="Arial Unicode MS" w:hAnsi="Bookman Old Style"/>
                <w:sz w:val="18"/>
                <w:szCs w:val="18"/>
              </w:rPr>
              <w:t>Contact Official: Mr.Dinesh</w:t>
            </w:r>
            <w:r>
              <w:rPr>
                <w:rFonts w:ascii="Bookman Old Style" w:eastAsia="Arial Unicode MS" w:hAnsi="Bookman Old Style"/>
                <w:sz w:val="18"/>
                <w:szCs w:val="18"/>
              </w:rPr>
              <w:t xml:space="preserve"> , </w:t>
            </w:r>
            <w:r w:rsidRPr="00A31690">
              <w:rPr>
                <w:rFonts w:ascii="Bookman Old Style" w:eastAsia="Arial Unicode MS" w:hAnsi="Bookman Old Style"/>
                <w:sz w:val="18"/>
                <w:szCs w:val="18"/>
              </w:rPr>
              <w:t>Mobile :</w:t>
            </w:r>
            <w:r w:rsidRPr="00A31690">
              <w:rPr>
                <w:rFonts w:ascii="Bookman Old Style" w:hAnsi="Bookman Old Style"/>
                <w:sz w:val="18"/>
                <w:szCs w:val="18"/>
              </w:rPr>
              <w:t xml:space="preserve"> 8142000735 </w:t>
            </w:r>
          </w:p>
          <w:p w14:paraId="1086D0EB" w14:textId="44D9BD31" w:rsidR="00746649" w:rsidRPr="00617F0C" w:rsidRDefault="00746649" w:rsidP="00746649">
            <w:pPr>
              <w:pStyle w:val="BodyText"/>
              <w:spacing w:line="276" w:lineRule="auto"/>
              <w:rPr>
                <w:rFonts w:ascii="Bookman Old Style" w:eastAsia="Arial Unicode MS" w:hAnsi="Bookman Old Style"/>
                <w:highlight w:val="yellow"/>
              </w:rPr>
            </w:pPr>
            <w:r w:rsidRPr="00A31690">
              <w:rPr>
                <w:rFonts w:ascii="Bookman Old Style" w:eastAsia="Arial Unicode MS" w:hAnsi="Bookman Old Style"/>
                <w:sz w:val="18"/>
                <w:szCs w:val="18"/>
              </w:rPr>
              <w:t>Email   :</w:t>
            </w:r>
            <w:r w:rsidRPr="00A31690">
              <w:rPr>
                <w:rFonts w:ascii="Bookman Old Style" w:hAnsi="Bookman Old Style"/>
                <w:sz w:val="18"/>
                <w:szCs w:val="18"/>
              </w:rPr>
              <w:t xml:space="preserve"> dinesh@bankauctions.in</w:t>
            </w:r>
            <w:r w:rsidRPr="00617F0C">
              <w:rPr>
                <w:rFonts w:ascii="Bookman Old Style" w:eastAsia="Arial Unicode MS" w:hAnsi="Bookman Old Style"/>
              </w:rPr>
              <w:t>.</w:t>
            </w:r>
          </w:p>
        </w:tc>
      </w:tr>
    </w:tbl>
    <w:p w14:paraId="4D77DD70" w14:textId="6BA4AFEA" w:rsidR="0007717E" w:rsidRDefault="0007717E" w:rsidP="00617F0C">
      <w:pPr>
        <w:pStyle w:val="BodyText"/>
        <w:spacing w:line="276" w:lineRule="auto"/>
        <w:rPr>
          <w:rFonts w:ascii="Bookman Old Style" w:eastAsia="Arial Unicode MS" w:hAnsi="Bookman Old Style"/>
          <w:u w:val="single"/>
        </w:rPr>
      </w:pPr>
    </w:p>
    <w:p w14:paraId="404B4ADF" w14:textId="4A4962FD" w:rsidR="0007717E" w:rsidRPr="00617F0C" w:rsidRDefault="0007717E" w:rsidP="00617F0C">
      <w:pPr>
        <w:pStyle w:val="BodyText"/>
        <w:spacing w:line="276" w:lineRule="auto"/>
        <w:jc w:val="center"/>
        <w:rPr>
          <w:rFonts w:ascii="Bookman Old Style" w:eastAsia="Arial Unicode MS" w:hAnsi="Bookman Old Style"/>
          <w:u w:val="single"/>
        </w:rPr>
      </w:pPr>
      <w:r w:rsidRPr="00617F0C">
        <w:rPr>
          <w:rFonts w:ascii="Bookman Old Style" w:eastAsia="Arial Unicode MS" w:hAnsi="Bookman Old Style"/>
          <w:u w:val="single"/>
        </w:rPr>
        <w:t>TERMS AND CONDITIONS OF SALE</w:t>
      </w:r>
    </w:p>
    <w:p w14:paraId="1C409878" w14:textId="77777777" w:rsidR="001F2517" w:rsidRPr="00617F0C" w:rsidRDefault="001F2517" w:rsidP="00617F0C">
      <w:pPr>
        <w:pStyle w:val="BodyText"/>
        <w:spacing w:line="276" w:lineRule="auto"/>
        <w:jc w:val="center"/>
        <w:rPr>
          <w:rFonts w:ascii="Bookman Old Style" w:eastAsia="Arial Unicode MS" w:hAnsi="Bookman Old Style"/>
          <w:u w:val="single"/>
        </w:rPr>
      </w:pPr>
    </w:p>
    <w:p w14:paraId="38A6D99C" w14:textId="77777777" w:rsidR="00746649" w:rsidRPr="00AD1042" w:rsidRDefault="00746649" w:rsidP="00746649">
      <w:pPr>
        <w:pStyle w:val="BodyText"/>
        <w:numPr>
          <w:ilvl w:val="0"/>
          <w:numId w:val="21"/>
        </w:numPr>
        <w:tabs>
          <w:tab w:val="clear" w:pos="0"/>
          <w:tab w:val="clear" w:pos="720"/>
          <w:tab w:val="num" w:pos="360"/>
        </w:tabs>
        <w:suppressAutoHyphens w:val="0"/>
        <w:spacing w:line="276" w:lineRule="auto"/>
        <w:ind w:left="426"/>
        <w:rPr>
          <w:rFonts w:ascii="Bookman Old Style" w:eastAsia="Arial Unicode MS" w:hAnsi="Bookman Old Style"/>
          <w:sz w:val="18"/>
          <w:szCs w:val="18"/>
          <w:u w:val="single"/>
        </w:rPr>
      </w:pPr>
      <w:r w:rsidRPr="00AD1042">
        <w:rPr>
          <w:rFonts w:ascii="Bookman Old Style" w:eastAsia="Arial Unicode MS" w:hAnsi="Bookman Old Style"/>
          <w:sz w:val="18"/>
          <w:szCs w:val="18"/>
        </w:rPr>
        <w:t>The secured asset will be sold by e-auction through Bank’s approved service provider i.e.</w:t>
      </w:r>
      <w:r w:rsidRPr="00AD1042">
        <w:rPr>
          <w:rFonts w:ascii="Bookman Old Style" w:hAnsi="Bookman Old Style"/>
          <w:sz w:val="18"/>
          <w:szCs w:val="18"/>
        </w:rPr>
        <w:t xml:space="preserve"> </w:t>
      </w:r>
      <w:r w:rsidRPr="00AD1042">
        <w:rPr>
          <w:rFonts w:ascii="Bookman Old Style" w:eastAsia="Arial Unicode MS" w:hAnsi="Bookman Old Style"/>
          <w:sz w:val="18"/>
          <w:szCs w:val="18"/>
        </w:rPr>
        <w:t>M</w:t>
      </w:r>
      <w:r>
        <w:rPr>
          <w:rFonts w:ascii="Bookman Old Style" w:eastAsia="Arial Unicode MS" w:hAnsi="Bookman Old Style"/>
          <w:sz w:val="18"/>
          <w:szCs w:val="18"/>
        </w:rPr>
        <w:t>/s. 4 Closure</w:t>
      </w:r>
      <w:r w:rsidRPr="00AD1042">
        <w:rPr>
          <w:rFonts w:ascii="Bookman Old Style" w:eastAsia="Arial Unicode MS" w:hAnsi="Bookman Old Style"/>
          <w:sz w:val="18"/>
          <w:szCs w:val="18"/>
        </w:rPr>
        <w:t xml:space="preserve"> who are assisting the Authorised Officer in conducting</w:t>
      </w:r>
      <w:r w:rsidRPr="00AD1042">
        <w:rPr>
          <w:rFonts w:ascii="Bookman Old Style" w:eastAsia="Arial Unicode MS" w:hAnsi="Bookman Old Style"/>
          <w:sz w:val="18"/>
          <w:szCs w:val="18"/>
          <w:u w:val="single"/>
        </w:rPr>
        <w:t xml:space="preserve"> </w:t>
      </w:r>
      <w:r w:rsidRPr="00AD1042">
        <w:rPr>
          <w:rFonts w:ascii="Bookman Old Style" w:eastAsia="Arial Unicode MS" w:hAnsi="Bookman Old Style"/>
          <w:sz w:val="18"/>
          <w:szCs w:val="18"/>
        </w:rPr>
        <w:t>the online auction.</w:t>
      </w:r>
    </w:p>
    <w:p w14:paraId="655AA5F2" w14:textId="001E8B41" w:rsidR="00746649" w:rsidRPr="00057170" w:rsidRDefault="00746649" w:rsidP="00746649">
      <w:pPr>
        <w:pStyle w:val="BodyText"/>
        <w:numPr>
          <w:ilvl w:val="0"/>
          <w:numId w:val="21"/>
        </w:numPr>
        <w:tabs>
          <w:tab w:val="clear" w:pos="0"/>
        </w:tabs>
        <w:suppressAutoHyphens w:val="0"/>
        <w:spacing w:line="276" w:lineRule="auto"/>
        <w:ind w:left="426"/>
        <w:rPr>
          <w:rFonts w:ascii="Bookman Old Style" w:eastAsia="Arial Unicode MS" w:hAnsi="Bookman Old Style"/>
          <w:sz w:val="18"/>
          <w:szCs w:val="18"/>
          <w:u w:val="single"/>
        </w:rPr>
      </w:pPr>
      <w:r w:rsidRPr="00057170">
        <w:rPr>
          <w:rFonts w:ascii="Bookman Old Style" w:eastAsia="Arial Unicode MS" w:hAnsi="Bookman Old Style"/>
          <w:sz w:val="18"/>
          <w:szCs w:val="18"/>
        </w:rPr>
        <w:t xml:space="preserve">The intending purchasers shall submit the EMD amount mentioned hereinabove via Demand Draft in favour of “The Authorised Officer, The South Indian Bank Ltd.” payable at </w:t>
      </w:r>
      <w:r>
        <w:rPr>
          <w:rFonts w:ascii="Bookman Old Style" w:hAnsi="Bookman Old Style"/>
          <w:sz w:val="18"/>
          <w:szCs w:val="18"/>
        </w:rPr>
        <w:t>Kozhikode</w:t>
      </w:r>
      <w:r w:rsidRPr="00057170">
        <w:rPr>
          <w:rFonts w:ascii="Bookman Old Style" w:hAnsi="Bookman Old Style"/>
          <w:sz w:val="18"/>
          <w:szCs w:val="18"/>
        </w:rPr>
        <w:t xml:space="preserve"> </w:t>
      </w:r>
      <w:r w:rsidRPr="00057170">
        <w:rPr>
          <w:rFonts w:ascii="Bookman Old Style" w:eastAsia="Arial Unicode MS" w:hAnsi="Bookman Old Style"/>
          <w:sz w:val="18"/>
          <w:szCs w:val="18"/>
        </w:rPr>
        <w:t xml:space="preserve">at the address mentioned above or through RTGS to Account No: </w:t>
      </w:r>
      <w:r w:rsidRPr="00B26387">
        <w:rPr>
          <w:rFonts w:ascii="Bookman Old Style" w:eastAsia="Arial Unicode MS" w:hAnsi="Bookman Old Style"/>
          <w:szCs w:val="22"/>
        </w:rPr>
        <w:t>0412073000000541</w:t>
      </w:r>
      <w:r w:rsidRPr="00057170">
        <w:rPr>
          <w:rFonts w:ascii="Bookman Old Style" w:eastAsia="Arial Unicode MS" w:hAnsi="Bookman Old Style"/>
          <w:sz w:val="18"/>
          <w:szCs w:val="18"/>
        </w:rPr>
        <w:t xml:space="preserve"> held by “The Authorised Officer” in The South Indian Bank Ltd, Branch </w:t>
      </w:r>
      <w:r w:rsidRPr="00B26387">
        <w:rPr>
          <w:rFonts w:ascii="Bookman Old Style" w:eastAsia="Arial Unicode MS" w:hAnsi="Bookman Old Style"/>
          <w:szCs w:val="22"/>
        </w:rPr>
        <w:t>Kozhikode S M Street (IFSC Code: SIBL0000412)</w:t>
      </w:r>
      <w:r>
        <w:rPr>
          <w:rFonts w:ascii="Bookman Old Style" w:eastAsia="Arial Unicode MS" w:hAnsi="Bookman Old Style"/>
          <w:szCs w:val="22"/>
        </w:rPr>
        <w:t xml:space="preserve"> </w:t>
      </w:r>
      <w:r w:rsidRPr="00057170">
        <w:rPr>
          <w:rFonts w:ascii="Bookman Old Style" w:eastAsia="Arial Unicode MS" w:hAnsi="Bookman Old Style"/>
          <w:sz w:val="18"/>
          <w:szCs w:val="18"/>
        </w:rPr>
        <w:t xml:space="preserve">latest by  </w:t>
      </w:r>
      <w:r>
        <w:rPr>
          <w:rFonts w:ascii="Bookman Old Style" w:eastAsia="Arial Unicode MS" w:hAnsi="Bookman Old Style"/>
          <w:sz w:val="18"/>
          <w:szCs w:val="18"/>
        </w:rPr>
        <w:t xml:space="preserve">5.00 </w:t>
      </w:r>
      <w:r w:rsidRPr="00057170">
        <w:rPr>
          <w:rFonts w:ascii="Bookman Old Style" w:eastAsia="Arial Unicode MS" w:hAnsi="Bookman Old Style"/>
          <w:sz w:val="18"/>
          <w:szCs w:val="18"/>
        </w:rPr>
        <w:t xml:space="preserve">PM on or before </w:t>
      </w:r>
      <w:r>
        <w:rPr>
          <w:rFonts w:ascii="Bookman Old Style" w:eastAsia="Arial Unicode MS" w:hAnsi="Bookman Old Style"/>
          <w:sz w:val="18"/>
          <w:szCs w:val="18"/>
        </w:rPr>
        <w:t>10.02.2025</w:t>
      </w:r>
    </w:p>
    <w:p w14:paraId="6DE32B91" w14:textId="3F0B49C5" w:rsidR="00746649" w:rsidRPr="00746649" w:rsidRDefault="00746649" w:rsidP="00617F0C">
      <w:pPr>
        <w:pStyle w:val="BodyText"/>
        <w:numPr>
          <w:ilvl w:val="0"/>
          <w:numId w:val="21"/>
        </w:numPr>
        <w:tabs>
          <w:tab w:val="clear" w:pos="0"/>
        </w:tabs>
        <w:suppressAutoHyphens w:val="0"/>
        <w:spacing w:line="276" w:lineRule="auto"/>
        <w:ind w:left="426"/>
        <w:rPr>
          <w:rFonts w:ascii="Bookman Old Style" w:hAnsi="Bookman Old Style"/>
        </w:rPr>
      </w:pPr>
      <w:r w:rsidRPr="00AD1042">
        <w:rPr>
          <w:rFonts w:ascii="Bookman Old Style" w:eastAsia="Arial Unicode MS" w:hAnsi="Bookman Old Style"/>
          <w:sz w:val="18"/>
          <w:szCs w:val="18"/>
        </w:rPr>
        <w:t xml:space="preserve">The intending purchaser shall submit duly filled in bid form in original (format available with Authorised officer and in website </w:t>
      </w:r>
      <w:hyperlink r:id="rId8" w:history="1">
        <w:r w:rsidRPr="009B2079">
          <w:rPr>
            <w:rStyle w:val="Hyperlink"/>
            <w:rFonts w:eastAsia="Arial Unicode MS"/>
            <w:szCs w:val="24"/>
          </w:rPr>
          <w:t>https://bankauctions</w:t>
        </w:r>
      </w:hyperlink>
      <w:r>
        <w:rPr>
          <w:rStyle w:val="CommentReference"/>
          <w:rFonts w:ascii="Bookman Old Style" w:hAnsi="Bookman Old Style"/>
          <w:sz w:val="18"/>
          <w:szCs w:val="18"/>
        </w:rPr>
        <w:t xml:space="preserve"> </w:t>
      </w:r>
      <w:r w:rsidRPr="00AD1042">
        <w:rPr>
          <w:rFonts w:ascii="Bookman Old Style" w:eastAsia="Arial Unicode MS" w:hAnsi="Bookman Old Style"/>
          <w:sz w:val="18"/>
          <w:szCs w:val="18"/>
        </w:rPr>
        <w:t>long with self-attested copies of Proof of identification/Address proof (KYC) to the Authorised officer and should carry the original for verification. Bids submitted otherwise than in the format prescribed shall not be eligible for consideration and will be liable for rejection</w:t>
      </w:r>
      <w:r>
        <w:rPr>
          <w:rFonts w:ascii="Bookman Old Style" w:eastAsia="Arial Unicode MS" w:hAnsi="Bookman Old Style"/>
          <w:sz w:val="18"/>
          <w:szCs w:val="18"/>
        </w:rPr>
        <w:t>.</w:t>
      </w:r>
    </w:p>
    <w:p w14:paraId="24C56FE3" w14:textId="32A7E404" w:rsidR="0007717E" w:rsidRPr="00617F0C" w:rsidRDefault="0007717E" w:rsidP="00617F0C">
      <w:pPr>
        <w:pStyle w:val="BodyText"/>
        <w:numPr>
          <w:ilvl w:val="0"/>
          <w:numId w:val="21"/>
        </w:numPr>
        <w:tabs>
          <w:tab w:val="clear" w:pos="0"/>
        </w:tabs>
        <w:suppressAutoHyphens w:val="0"/>
        <w:spacing w:line="276" w:lineRule="auto"/>
        <w:ind w:left="426"/>
        <w:rPr>
          <w:rFonts w:ascii="Bookman Old Style" w:hAnsi="Bookman Old Style"/>
        </w:rPr>
      </w:pPr>
      <w:r w:rsidRPr="00617F0C">
        <w:rPr>
          <w:rFonts w:ascii="Bookman Old Style" w:hAnsi="Bookman Old Style"/>
        </w:rPr>
        <w:t>In case of joint bidders, an authorization letter signed by all the bidders authorizing a bidder (one among them who is holding a valid ID) is to be submitted along with bid form. In case the bidder is a corporate/Partnership firm, a copy of the resolution passed by the Board of Directors/Partners authorizing the actual bidder, who is holding a valid ID, needs to be submitted along with the bid form.</w:t>
      </w:r>
    </w:p>
    <w:p w14:paraId="4562265D" w14:textId="4CA16A79" w:rsidR="0007717E" w:rsidRPr="00617F0C" w:rsidRDefault="0007717E" w:rsidP="00617F0C">
      <w:pPr>
        <w:pStyle w:val="BodyText"/>
        <w:numPr>
          <w:ilvl w:val="0"/>
          <w:numId w:val="21"/>
        </w:numPr>
        <w:tabs>
          <w:tab w:val="clear" w:pos="0"/>
        </w:tabs>
        <w:suppressAutoHyphens w:val="0"/>
        <w:spacing w:line="276" w:lineRule="auto"/>
        <w:ind w:left="426"/>
        <w:rPr>
          <w:rFonts w:ascii="Bookman Old Style" w:hAnsi="Bookman Old Style"/>
        </w:rPr>
      </w:pPr>
      <w:r w:rsidRPr="00617F0C">
        <w:rPr>
          <w:rFonts w:ascii="Bookman Old Style" w:eastAsia="Arial Unicode MS" w:hAnsi="Bookman Old Style"/>
        </w:rPr>
        <w:t xml:space="preserve">Bidders should have active mobile number and valid e-mail address for participating in E-Auction and register their names </w:t>
      </w:r>
      <w:r w:rsidR="00C23998" w:rsidRPr="00617F0C">
        <w:rPr>
          <w:rFonts w:ascii="Bookman Old Style" w:eastAsia="Arial Unicode MS" w:hAnsi="Bookman Old Style"/>
        </w:rPr>
        <w:t>at the e-auction portal and get</w:t>
      </w:r>
      <w:r w:rsidRPr="00617F0C">
        <w:rPr>
          <w:rFonts w:ascii="Bookman Old Style" w:eastAsia="Arial Unicode MS" w:hAnsi="Bookman Old Style"/>
        </w:rPr>
        <w:t xml:space="preserve"> User ID and Password free of cost from E-auction service provider whereupon they would be allowed to participate in the online-E-auction.</w:t>
      </w:r>
    </w:p>
    <w:p w14:paraId="6166A1E3" w14:textId="77777777" w:rsidR="0007717E" w:rsidRPr="00617F0C" w:rsidRDefault="0007717E" w:rsidP="00617F0C">
      <w:pPr>
        <w:pStyle w:val="BodyText"/>
        <w:numPr>
          <w:ilvl w:val="0"/>
          <w:numId w:val="21"/>
        </w:numPr>
        <w:tabs>
          <w:tab w:val="clear" w:pos="0"/>
        </w:tabs>
        <w:suppressAutoHyphens w:val="0"/>
        <w:spacing w:line="276" w:lineRule="auto"/>
        <w:ind w:left="426"/>
        <w:rPr>
          <w:rFonts w:ascii="Bookman Old Style" w:eastAsia="Arial Unicode MS" w:hAnsi="Bookman Old Style"/>
        </w:rPr>
      </w:pPr>
      <w:r w:rsidRPr="00617F0C">
        <w:rPr>
          <w:rFonts w:ascii="Bookman Old Style" w:eastAsia="Arial Unicode MS" w:hAnsi="Bookman Old Style"/>
        </w:rPr>
        <w:t>Please note that interested purchasers shall be permitted to participate and bid in the e-auction only if EMD amount has been received by the Bank along with the documents and in the manner mentioned in point 3 hereinabove.</w:t>
      </w:r>
    </w:p>
    <w:p w14:paraId="395D7514" w14:textId="6343BDF0" w:rsidR="0007717E" w:rsidRPr="00617F0C" w:rsidRDefault="0007717E" w:rsidP="00617F0C">
      <w:pPr>
        <w:pStyle w:val="BodyText"/>
        <w:numPr>
          <w:ilvl w:val="0"/>
          <w:numId w:val="21"/>
        </w:numPr>
        <w:tabs>
          <w:tab w:val="clear" w:pos="0"/>
        </w:tabs>
        <w:suppressAutoHyphens w:val="0"/>
        <w:spacing w:line="276" w:lineRule="auto"/>
        <w:ind w:left="426"/>
        <w:rPr>
          <w:rFonts w:ascii="Bookman Old Style" w:eastAsia="Arial Unicode MS" w:hAnsi="Bookman Old Style"/>
        </w:rPr>
      </w:pPr>
      <w:r w:rsidRPr="00617F0C">
        <w:rPr>
          <w:rFonts w:ascii="Bookman Old Style" w:eastAsia="Arial Unicode MS" w:hAnsi="Bookman Old Style"/>
        </w:rPr>
        <w:t>Eligible Bidders who have duly complied with the above requirements in point no.2,</w:t>
      </w:r>
      <w:r w:rsidR="004B5353" w:rsidRPr="00617F0C">
        <w:rPr>
          <w:rFonts w:ascii="Bookman Old Style" w:eastAsia="Arial Unicode MS" w:hAnsi="Bookman Old Style"/>
        </w:rPr>
        <w:t xml:space="preserve"> </w:t>
      </w:r>
      <w:r w:rsidRPr="00617F0C">
        <w:rPr>
          <w:rFonts w:ascii="Bookman Old Style" w:eastAsia="Arial Unicode MS" w:hAnsi="Bookman Old Style"/>
        </w:rPr>
        <w:t>3 &amp; 4 hereinabove will be provided with User ID and Password through Bank’s approved service provider for participating in e-auction portal.</w:t>
      </w:r>
    </w:p>
    <w:p w14:paraId="51616485" w14:textId="77777777" w:rsidR="0007717E" w:rsidRPr="00617F0C" w:rsidRDefault="0007717E" w:rsidP="00617F0C">
      <w:pPr>
        <w:pStyle w:val="BodyText"/>
        <w:numPr>
          <w:ilvl w:val="0"/>
          <w:numId w:val="21"/>
        </w:numPr>
        <w:tabs>
          <w:tab w:val="clear" w:pos="0"/>
        </w:tabs>
        <w:suppressAutoHyphens w:val="0"/>
        <w:spacing w:line="276" w:lineRule="auto"/>
        <w:ind w:left="426"/>
        <w:rPr>
          <w:rFonts w:ascii="Bookman Old Style" w:eastAsia="Arial Unicode MS" w:hAnsi="Bookman Old Style"/>
        </w:rPr>
      </w:pPr>
      <w:r w:rsidRPr="00617F0C">
        <w:rPr>
          <w:rFonts w:ascii="Bookman Old Style" w:eastAsia="Arial Unicode MS" w:hAnsi="Bookman Old Style"/>
        </w:rPr>
        <w:t>After the submission of EMD, the bidders shall not be allowed to withdraw the Bid forms/EMD.</w:t>
      </w:r>
      <w:r w:rsidRPr="00617F0C">
        <w:rPr>
          <w:rFonts w:ascii="Bookman Old Style" w:hAnsi="Bookman Old Style"/>
        </w:rPr>
        <w:t xml:space="preserve"> </w:t>
      </w:r>
      <w:r w:rsidRPr="00617F0C">
        <w:rPr>
          <w:rFonts w:ascii="Bookman Old Style" w:eastAsia="Arial Unicode MS" w:hAnsi="Bookman Old Style"/>
        </w:rPr>
        <w:t>The amount of EMD paid by interested bidders shall not carry any interest.</w:t>
      </w:r>
    </w:p>
    <w:p w14:paraId="205A1D82" w14:textId="77777777" w:rsidR="0007717E" w:rsidRPr="00617F0C" w:rsidRDefault="0007717E" w:rsidP="00617F0C">
      <w:pPr>
        <w:pStyle w:val="BodyText"/>
        <w:numPr>
          <w:ilvl w:val="0"/>
          <w:numId w:val="21"/>
        </w:numPr>
        <w:tabs>
          <w:tab w:val="clear" w:pos="0"/>
        </w:tabs>
        <w:suppressAutoHyphens w:val="0"/>
        <w:spacing w:line="276" w:lineRule="auto"/>
        <w:ind w:left="426"/>
        <w:rPr>
          <w:rFonts w:ascii="Bookman Old Style" w:eastAsia="Arial Unicode MS" w:hAnsi="Bookman Old Style"/>
        </w:rPr>
      </w:pPr>
      <w:r w:rsidRPr="00617F0C">
        <w:rPr>
          <w:rFonts w:ascii="Bookman Old Style" w:eastAsia="Arial Unicode MS" w:hAnsi="Bookman Old Style"/>
        </w:rPr>
        <w:t>Online bidding will commence from Reserve price or from the highest bid quoted whichever is higher.</w:t>
      </w:r>
    </w:p>
    <w:p w14:paraId="3C2AB9E0" w14:textId="77777777" w:rsidR="0007717E" w:rsidRPr="00617F0C" w:rsidRDefault="0007717E" w:rsidP="00617F0C">
      <w:pPr>
        <w:pStyle w:val="ListParagraph"/>
        <w:numPr>
          <w:ilvl w:val="0"/>
          <w:numId w:val="21"/>
        </w:numPr>
        <w:spacing w:line="276" w:lineRule="auto"/>
        <w:ind w:left="426"/>
        <w:jc w:val="both"/>
        <w:rPr>
          <w:rFonts w:ascii="Bookman Old Style" w:hAnsi="Bookman Old Style"/>
          <w:sz w:val="20"/>
          <w:szCs w:val="20"/>
        </w:rPr>
      </w:pPr>
      <w:r w:rsidRPr="00617F0C">
        <w:rPr>
          <w:rFonts w:ascii="Bookman Old Style" w:hAnsi="Bookman Old Style"/>
          <w:sz w:val="20"/>
          <w:szCs w:val="20"/>
        </w:rPr>
        <w:lastRenderedPageBreak/>
        <w:t>The Bank / service provider for e-Auction shall not have any liability towards bidders for any interruption or delay in access to the site irrespective of the causes.</w:t>
      </w:r>
    </w:p>
    <w:p w14:paraId="4E29A250" w14:textId="77777777" w:rsidR="0007717E" w:rsidRPr="00617F0C" w:rsidRDefault="0007717E" w:rsidP="00617F0C">
      <w:pPr>
        <w:pStyle w:val="ListParagraph"/>
        <w:numPr>
          <w:ilvl w:val="0"/>
          <w:numId w:val="21"/>
        </w:numPr>
        <w:spacing w:line="276" w:lineRule="auto"/>
        <w:ind w:left="426"/>
        <w:jc w:val="both"/>
        <w:rPr>
          <w:rFonts w:ascii="Bookman Old Style" w:hAnsi="Bookman Old Style"/>
          <w:sz w:val="20"/>
          <w:szCs w:val="20"/>
        </w:rPr>
      </w:pPr>
      <w:r w:rsidRPr="00617F0C">
        <w:rPr>
          <w:rFonts w:ascii="Bookman Old Style" w:hAnsi="Bookman Old Style"/>
          <w:sz w:val="20"/>
          <w:szCs w:val="20"/>
        </w:rPr>
        <w:t>The bid once submitted by the bidder, cannot be cancelled/withdrawn and the bidder shall be bound to buy the property at the final bid price. The failure on the part of bidder to comply with any of the terms and conditions of e-Auction, mentioned herein will result in forfeiture of the amount paid by the defaulting bidder.</w:t>
      </w:r>
    </w:p>
    <w:p w14:paraId="2E44AC08" w14:textId="77777777" w:rsidR="0007717E" w:rsidRPr="00617F0C" w:rsidRDefault="0007717E" w:rsidP="00617F0C">
      <w:pPr>
        <w:pStyle w:val="ListParagraph"/>
        <w:numPr>
          <w:ilvl w:val="0"/>
          <w:numId w:val="21"/>
        </w:numPr>
        <w:spacing w:line="276" w:lineRule="auto"/>
        <w:ind w:left="426"/>
        <w:jc w:val="both"/>
        <w:rPr>
          <w:rFonts w:ascii="Bookman Old Style" w:hAnsi="Bookman Old Style"/>
          <w:sz w:val="20"/>
          <w:szCs w:val="20"/>
        </w:rPr>
      </w:pPr>
      <w:r w:rsidRPr="00617F0C">
        <w:rPr>
          <w:rFonts w:ascii="Bookman Old Style" w:hAnsi="Bookman Old Style"/>
          <w:sz w:val="20"/>
          <w:szCs w:val="20"/>
        </w:rPr>
        <w:t>Decision of the Authorised Officer regarding declaration of successful bidder shall be final and binding on all the bidders.</w:t>
      </w:r>
    </w:p>
    <w:p w14:paraId="1B888800" w14:textId="77777777" w:rsidR="0007717E" w:rsidRPr="00617F0C" w:rsidRDefault="0007717E" w:rsidP="00617F0C">
      <w:pPr>
        <w:pStyle w:val="ListParagraph"/>
        <w:numPr>
          <w:ilvl w:val="0"/>
          <w:numId w:val="21"/>
        </w:numPr>
        <w:spacing w:line="276" w:lineRule="auto"/>
        <w:ind w:left="426"/>
        <w:jc w:val="both"/>
        <w:rPr>
          <w:rFonts w:ascii="Bookman Old Style" w:hAnsi="Bookman Old Style"/>
          <w:sz w:val="20"/>
          <w:szCs w:val="20"/>
        </w:rPr>
      </w:pPr>
      <w:r w:rsidRPr="00617F0C">
        <w:rPr>
          <w:rFonts w:ascii="Bookman Old Style" w:hAnsi="Bookman Old Style"/>
          <w:sz w:val="20"/>
          <w:szCs w:val="20"/>
        </w:rPr>
        <w:t>The Authorised Officer shall be at liberty to cancel the e-Auction process at any time, before declaring the successful bidder, without assigning any reason.</w:t>
      </w:r>
    </w:p>
    <w:p w14:paraId="5FD61A5A" w14:textId="77777777" w:rsidR="0007717E" w:rsidRPr="00617F0C" w:rsidRDefault="0007717E" w:rsidP="00617F0C">
      <w:pPr>
        <w:pStyle w:val="ListParagraph"/>
        <w:numPr>
          <w:ilvl w:val="0"/>
          <w:numId w:val="21"/>
        </w:numPr>
        <w:spacing w:line="276" w:lineRule="auto"/>
        <w:ind w:left="426"/>
        <w:jc w:val="both"/>
        <w:rPr>
          <w:rFonts w:ascii="Bookman Old Style" w:hAnsi="Bookman Old Style"/>
          <w:sz w:val="20"/>
          <w:szCs w:val="20"/>
        </w:rPr>
      </w:pPr>
      <w:r w:rsidRPr="00617F0C">
        <w:rPr>
          <w:rFonts w:ascii="Bookman Old Style" w:hAnsi="Bookman Old Style"/>
          <w:sz w:val="20"/>
          <w:szCs w:val="20"/>
        </w:rPr>
        <w:t>The bid submitted without the EMD shall be summarily rejected. The property shall not be sold below the reserve price.</w:t>
      </w:r>
    </w:p>
    <w:p w14:paraId="33BDCAEF" w14:textId="77777777" w:rsidR="0007717E" w:rsidRPr="00617F0C" w:rsidRDefault="0007717E" w:rsidP="00617F0C">
      <w:pPr>
        <w:pStyle w:val="ListParagraph"/>
        <w:numPr>
          <w:ilvl w:val="0"/>
          <w:numId w:val="21"/>
        </w:numPr>
        <w:spacing w:line="276" w:lineRule="auto"/>
        <w:ind w:left="426"/>
        <w:jc w:val="both"/>
        <w:rPr>
          <w:rFonts w:ascii="Bookman Old Style" w:hAnsi="Bookman Old Style"/>
          <w:sz w:val="20"/>
          <w:szCs w:val="20"/>
        </w:rPr>
      </w:pPr>
      <w:r w:rsidRPr="00617F0C">
        <w:rPr>
          <w:rFonts w:ascii="Bookman Old Style" w:hAnsi="Bookman Old Style"/>
          <w:sz w:val="20"/>
          <w:szCs w:val="20"/>
        </w:rPr>
        <w:t>The conditional bids may be treated as invalid. Please note that after submission of the bid/s, no correspondence regarding any change in the bid shall be entertained.</w:t>
      </w:r>
    </w:p>
    <w:p w14:paraId="131EFD4E" w14:textId="77777777" w:rsidR="0007717E" w:rsidRPr="00617F0C" w:rsidRDefault="0007717E" w:rsidP="00617F0C">
      <w:pPr>
        <w:pStyle w:val="ListParagraph"/>
        <w:numPr>
          <w:ilvl w:val="0"/>
          <w:numId w:val="21"/>
        </w:numPr>
        <w:spacing w:line="276" w:lineRule="auto"/>
        <w:ind w:left="426"/>
        <w:jc w:val="both"/>
        <w:rPr>
          <w:rFonts w:ascii="Bookman Old Style" w:hAnsi="Bookman Old Style"/>
          <w:sz w:val="20"/>
          <w:szCs w:val="20"/>
        </w:rPr>
      </w:pPr>
      <w:r w:rsidRPr="00617F0C">
        <w:rPr>
          <w:rFonts w:ascii="Bookman Old Style" w:hAnsi="Bookman Old Style"/>
          <w:sz w:val="20"/>
          <w:szCs w:val="20"/>
        </w:rPr>
        <w:t>The Authorised Officer is not bound to accept the highest offer and the Authorised officer has absolute right to accept or reject any or all offer(s) or adjourn / postpone/ cancel the e-Auction without assigning any reason thereof. The sale is subject to confirmation by the secured creditor.</w:t>
      </w:r>
    </w:p>
    <w:p w14:paraId="26E861F1" w14:textId="77777777" w:rsidR="0007717E" w:rsidRPr="00617F0C" w:rsidRDefault="0007717E" w:rsidP="00617F0C">
      <w:pPr>
        <w:pStyle w:val="ListParagraph"/>
        <w:numPr>
          <w:ilvl w:val="0"/>
          <w:numId w:val="21"/>
        </w:numPr>
        <w:spacing w:line="276" w:lineRule="auto"/>
        <w:ind w:left="426"/>
        <w:jc w:val="both"/>
        <w:rPr>
          <w:rFonts w:ascii="Bookman Old Style" w:hAnsi="Bookman Old Style"/>
          <w:sz w:val="20"/>
          <w:szCs w:val="20"/>
        </w:rPr>
      </w:pPr>
      <w:r w:rsidRPr="00617F0C">
        <w:rPr>
          <w:rFonts w:ascii="Bookman Old Style" w:hAnsi="Bookman Old Style"/>
          <w:sz w:val="20"/>
          <w:szCs w:val="20"/>
        </w:rPr>
        <w:t>In case of forfeiture of the amount deposited by the defaulting bidder, he shall neither have claim on the property nor on any part of the sum for which may it be subsequently sold.</w:t>
      </w:r>
    </w:p>
    <w:p w14:paraId="3C0234C4" w14:textId="77777777" w:rsidR="0007717E" w:rsidRPr="00617F0C" w:rsidRDefault="0007717E" w:rsidP="00617F0C">
      <w:pPr>
        <w:pStyle w:val="ListParagraph"/>
        <w:numPr>
          <w:ilvl w:val="0"/>
          <w:numId w:val="21"/>
        </w:numPr>
        <w:spacing w:line="276" w:lineRule="auto"/>
        <w:ind w:left="426"/>
        <w:jc w:val="both"/>
        <w:rPr>
          <w:rFonts w:ascii="Bookman Old Style" w:hAnsi="Bookman Old Style"/>
          <w:sz w:val="20"/>
          <w:szCs w:val="20"/>
        </w:rPr>
      </w:pPr>
      <w:r w:rsidRPr="00617F0C">
        <w:rPr>
          <w:rFonts w:ascii="Bookman Old Style" w:hAnsi="Bookman Old Style"/>
          <w:sz w:val="20"/>
          <w:szCs w:val="20"/>
        </w:rPr>
        <w:t>In case any dispute arises as to the validity of the bid(s), amount of bid, EMD or as to the eligibility of the bidder, authority of the person representing the bidder, the interpretation and decision of the Authorised Officer shall be final. In such an eventuality, the Bank shall in its sole discretion be entitled to call off the sale and put the property to sale once again on any date and at such time as may be decided by the Bank.</w:t>
      </w:r>
    </w:p>
    <w:p w14:paraId="3BAF115B" w14:textId="77777777" w:rsidR="0007717E" w:rsidRPr="00617F0C" w:rsidRDefault="0007717E" w:rsidP="00617F0C">
      <w:pPr>
        <w:pStyle w:val="BodyText"/>
        <w:numPr>
          <w:ilvl w:val="0"/>
          <w:numId w:val="21"/>
        </w:numPr>
        <w:tabs>
          <w:tab w:val="clear" w:pos="0"/>
        </w:tabs>
        <w:suppressAutoHyphens w:val="0"/>
        <w:spacing w:line="276" w:lineRule="auto"/>
        <w:ind w:left="426"/>
        <w:rPr>
          <w:rFonts w:ascii="Bookman Old Style" w:eastAsia="Arial Unicode MS" w:hAnsi="Bookman Old Style"/>
        </w:rPr>
      </w:pPr>
      <w:r w:rsidRPr="00617F0C">
        <w:rPr>
          <w:rFonts w:ascii="Bookman Old Style" w:eastAsia="Arial Unicode MS" w:hAnsi="Bookman Old Style"/>
        </w:rPr>
        <w:t xml:space="preserve">The property will be sold on “as is where is” basis, “as is what is” and “whatever there is” condition </w:t>
      </w:r>
      <w:r w:rsidRPr="00617F0C">
        <w:rPr>
          <w:rFonts w:ascii="Bookman Old Style" w:eastAsia="Arial Unicode MS" w:hAnsi="Bookman Old Style"/>
          <w:lang w:val="en-GB"/>
        </w:rPr>
        <w:t>and</w:t>
      </w:r>
      <w:r w:rsidRPr="00617F0C">
        <w:rPr>
          <w:rFonts w:ascii="Bookman Old Style" w:eastAsia="Arial Unicode MS" w:hAnsi="Bookman Old Style"/>
        </w:rPr>
        <w:t xml:space="preserve"> the Bank is not responsible for title, condition or any other fact affecting the property.  </w:t>
      </w:r>
    </w:p>
    <w:p w14:paraId="463994D8" w14:textId="77777777" w:rsidR="0007717E" w:rsidRPr="00617F0C" w:rsidRDefault="0007717E" w:rsidP="00617F0C">
      <w:pPr>
        <w:pStyle w:val="ListParagraph"/>
        <w:numPr>
          <w:ilvl w:val="0"/>
          <w:numId w:val="21"/>
        </w:numPr>
        <w:spacing w:line="276" w:lineRule="auto"/>
        <w:ind w:left="426"/>
        <w:jc w:val="both"/>
        <w:rPr>
          <w:rFonts w:ascii="Bookman Old Style" w:hAnsi="Bookman Old Style"/>
          <w:sz w:val="20"/>
          <w:szCs w:val="20"/>
        </w:rPr>
      </w:pPr>
      <w:r w:rsidRPr="00617F0C">
        <w:rPr>
          <w:rFonts w:ascii="Bookman Old Style" w:hAnsi="Bookman Old Style"/>
          <w:sz w:val="20"/>
          <w:szCs w:val="20"/>
        </w:rPr>
        <w:t>It is the responsibility of the Bidders to inspect and satisfy themselves about the Secured Asset, including its specifications, the legality of the title deeds and other documents pertaining to the said Secured Asset before participating in the” E-auction” and The South Indian Bank Ltd will not liable for any issues pertaining to the Secured Asset after the completion of the E-auction.</w:t>
      </w:r>
    </w:p>
    <w:p w14:paraId="2A0FF292" w14:textId="793B4F87" w:rsidR="0007717E" w:rsidRPr="00617F0C" w:rsidRDefault="0007717E" w:rsidP="00617F0C">
      <w:pPr>
        <w:pStyle w:val="ListParagraph"/>
        <w:numPr>
          <w:ilvl w:val="0"/>
          <w:numId w:val="21"/>
        </w:numPr>
        <w:spacing w:line="276" w:lineRule="auto"/>
        <w:ind w:left="426"/>
        <w:jc w:val="both"/>
        <w:rPr>
          <w:rFonts w:ascii="Bookman Old Style" w:hAnsi="Bookman Old Style"/>
          <w:sz w:val="20"/>
          <w:szCs w:val="20"/>
        </w:rPr>
      </w:pPr>
      <w:r w:rsidRPr="00617F0C">
        <w:rPr>
          <w:rFonts w:ascii="Bookman Old Style" w:eastAsia="Arial Unicode MS" w:hAnsi="Bookman Old Style"/>
          <w:sz w:val="20"/>
          <w:szCs w:val="20"/>
        </w:rPr>
        <w:t xml:space="preserve">The Successful bidder shall pay </w:t>
      </w:r>
      <w:r w:rsidR="00BB7186" w:rsidRPr="00617F0C">
        <w:rPr>
          <w:rFonts w:ascii="Bookman Old Style" w:eastAsia="Arial Unicode MS" w:hAnsi="Bookman Old Style"/>
          <w:sz w:val="20"/>
          <w:szCs w:val="20"/>
        </w:rPr>
        <w:t>25</w:t>
      </w:r>
      <w:r w:rsidRPr="00617F0C">
        <w:rPr>
          <w:rFonts w:ascii="Bookman Old Style" w:eastAsia="Arial Unicode MS" w:hAnsi="Bookman Old Style"/>
          <w:sz w:val="20"/>
          <w:szCs w:val="20"/>
        </w:rPr>
        <w:t xml:space="preserve">% (including EMD of 10%) of the bid amount immediately </w:t>
      </w:r>
      <w:r w:rsidRPr="00617F0C">
        <w:rPr>
          <w:rFonts w:ascii="Bookman Old Style" w:hAnsi="Bookman Old Style"/>
          <w:sz w:val="20"/>
          <w:szCs w:val="20"/>
        </w:rPr>
        <w:t>on the same day or not later than next working day, as the case may be,</w:t>
      </w:r>
      <w:r w:rsidRPr="00617F0C">
        <w:rPr>
          <w:rFonts w:ascii="Bookman Old Style" w:eastAsia="Arial Unicode MS" w:hAnsi="Bookman Old Style"/>
          <w:sz w:val="20"/>
          <w:szCs w:val="20"/>
        </w:rPr>
        <w:t xml:space="preserve"> on confirmation of Sale in his/her favour. Balance 75% of bid amount shall be paid to the Authorised Officer within 15 days of the sale, failing which </w:t>
      </w:r>
      <w:r w:rsidRPr="00617F0C">
        <w:rPr>
          <w:rFonts w:ascii="Bookman Old Style" w:hAnsi="Bookman Old Style"/>
          <w:sz w:val="20"/>
          <w:szCs w:val="20"/>
        </w:rPr>
        <w:t>the entire deposit made by the Bidder towards earnest money deposit and/or other such amounts shall be forfeited without any notice by the Authorized officer</w:t>
      </w:r>
      <w:r w:rsidRPr="00617F0C">
        <w:rPr>
          <w:rFonts w:ascii="Bookman Old Style" w:eastAsia="Arial Unicode MS" w:hAnsi="Bookman Old Style"/>
          <w:sz w:val="20"/>
          <w:szCs w:val="20"/>
        </w:rPr>
        <w:t xml:space="preserve"> and the sale will be cancelled and the property will be brought to sale again. However, in desirable cases the time may be extended at the sole discretion of the Authorised Officer.</w:t>
      </w:r>
    </w:p>
    <w:p w14:paraId="40D9852F" w14:textId="77777777" w:rsidR="0007717E" w:rsidRPr="00617F0C" w:rsidRDefault="0007717E" w:rsidP="00617F0C">
      <w:pPr>
        <w:pStyle w:val="ListParagraph"/>
        <w:numPr>
          <w:ilvl w:val="0"/>
          <w:numId w:val="21"/>
        </w:numPr>
        <w:spacing w:line="276" w:lineRule="auto"/>
        <w:ind w:left="426"/>
        <w:jc w:val="both"/>
        <w:rPr>
          <w:rFonts w:ascii="Bookman Old Style" w:hAnsi="Bookman Old Style"/>
          <w:sz w:val="20"/>
          <w:szCs w:val="20"/>
        </w:rPr>
      </w:pPr>
      <w:r w:rsidRPr="00617F0C">
        <w:rPr>
          <w:rFonts w:ascii="Bookman Old Style" w:eastAsia="Arial Unicode MS" w:hAnsi="Bookman Old Style"/>
          <w:sz w:val="20"/>
          <w:szCs w:val="20"/>
        </w:rPr>
        <w:t>On the sale being confirmed and on receipt of the entire sale proceeds by the Authorised Officer, the successful bidder will be issued with a Sale Certificate as per the terms and conditions of the Bank and the SARFAESI Act.</w:t>
      </w:r>
      <w:r w:rsidRPr="00617F0C">
        <w:rPr>
          <w:rFonts w:ascii="Bookman Old Style" w:hAnsi="Bookman Old Style"/>
          <w:sz w:val="20"/>
          <w:szCs w:val="20"/>
        </w:rPr>
        <w:t xml:space="preserve"> The sale certificate shall be issued in the name of the successful bidder. No request for change of name in the sale certificate other than the person who submitted the bid /participated in the e-Auction will be entertained.</w:t>
      </w:r>
    </w:p>
    <w:p w14:paraId="73D7341D" w14:textId="77777777" w:rsidR="0007717E" w:rsidRPr="00617F0C" w:rsidRDefault="0007717E" w:rsidP="00617F0C">
      <w:pPr>
        <w:pStyle w:val="ListParagraph"/>
        <w:numPr>
          <w:ilvl w:val="0"/>
          <w:numId w:val="21"/>
        </w:numPr>
        <w:spacing w:line="276" w:lineRule="auto"/>
        <w:ind w:left="426"/>
        <w:jc w:val="both"/>
        <w:rPr>
          <w:rFonts w:ascii="Bookman Old Style" w:eastAsia="Calibri" w:hAnsi="Bookman Old Style"/>
          <w:sz w:val="20"/>
          <w:szCs w:val="20"/>
          <w:lang w:val="en-IN"/>
        </w:rPr>
      </w:pPr>
      <w:r w:rsidRPr="00617F0C">
        <w:rPr>
          <w:rFonts w:ascii="Bookman Old Style" w:eastAsia="Arial Unicode MS" w:hAnsi="Bookman Old Style"/>
          <w:sz w:val="20"/>
          <w:szCs w:val="20"/>
        </w:rPr>
        <w:t xml:space="preserve"> The successful bidder should pay all the existing dues etc., to the Government/ Local Authorities and </w:t>
      </w:r>
      <w:r w:rsidRPr="00617F0C">
        <w:rPr>
          <w:rFonts w:ascii="Bookman Old Style" w:eastAsia="Calibri" w:hAnsi="Bookman Old Style"/>
          <w:sz w:val="20"/>
          <w:szCs w:val="20"/>
          <w:lang w:val="en-IN"/>
        </w:rPr>
        <w:t xml:space="preserve">bear all the necessary expenses like applicable stamp duties / additional </w:t>
      </w:r>
      <w:r w:rsidRPr="00617F0C">
        <w:rPr>
          <w:rFonts w:ascii="Bookman Old Style" w:eastAsia="Calibri" w:hAnsi="Bookman Old Style"/>
          <w:sz w:val="20"/>
          <w:szCs w:val="20"/>
          <w:lang w:val="en-IN"/>
        </w:rPr>
        <w:lastRenderedPageBreak/>
        <w:t>stamp duty / transfer charges, Registration expenses, fees etc. for transfer of the property in his/her name.</w:t>
      </w:r>
    </w:p>
    <w:p w14:paraId="21F726C9" w14:textId="77777777" w:rsidR="0007717E" w:rsidRPr="00617F0C" w:rsidRDefault="0007717E" w:rsidP="00617F0C">
      <w:pPr>
        <w:pStyle w:val="ListParagraph"/>
        <w:numPr>
          <w:ilvl w:val="0"/>
          <w:numId w:val="21"/>
        </w:numPr>
        <w:spacing w:line="276" w:lineRule="auto"/>
        <w:ind w:left="426"/>
        <w:jc w:val="both"/>
        <w:rPr>
          <w:rFonts w:ascii="Bookman Old Style" w:eastAsia="Calibri" w:hAnsi="Bookman Old Style"/>
          <w:sz w:val="20"/>
          <w:szCs w:val="20"/>
          <w:lang w:val="en-IN"/>
        </w:rPr>
      </w:pPr>
      <w:r w:rsidRPr="00617F0C">
        <w:rPr>
          <w:rFonts w:ascii="Bookman Old Style" w:eastAsia="Calibri" w:hAnsi="Bookman Old Style"/>
          <w:sz w:val="20"/>
          <w:szCs w:val="20"/>
          <w:lang w:val="en-IN"/>
        </w:rPr>
        <w:t xml:space="preserve"> The </w:t>
      </w:r>
      <w:r w:rsidRPr="00617F0C">
        <w:rPr>
          <w:rFonts w:ascii="Bookman Old Style" w:hAnsi="Bookman Old Style"/>
          <w:sz w:val="20"/>
          <w:szCs w:val="20"/>
        </w:rPr>
        <w:t>South Indian Bank Ltd is not liable to pay any interest/ refund EMD or any such amounts in case of any delay in issue of confirmation of sale/ Sale Certificate by virtue of any Court Order received after e-auction is complete or any other reasons whatsoever.</w:t>
      </w:r>
    </w:p>
    <w:p w14:paraId="2197B660" w14:textId="77777777" w:rsidR="0007717E" w:rsidRPr="00617F0C" w:rsidRDefault="0007717E" w:rsidP="00617F0C">
      <w:pPr>
        <w:pStyle w:val="ListParagraph"/>
        <w:numPr>
          <w:ilvl w:val="0"/>
          <w:numId w:val="21"/>
        </w:numPr>
        <w:spacing w:line="276" w:lineRule="auto"/>
        <w:ind w:left="426"/>
        <w:jc w:val="both"/>
        <w:rPr>
          <w:rFonts w:ascii="Bookman Old Style" w:hAnsi="Bookman Old Style"/>
          <w:sz w:val="20"/>
          <w:szCs w:val="20"/>
        </w:rPr>
      </w:pPr>
      <w:r w:rsidRPr="00617F0C">
        <w:rPr>
          <w:rFonts w:ascii="Bookman Old Style" w:eastAsia="Arial Unicode MS" w:hAnsi="Bookman Old Style"/>
          <w:sz w:val="20"/>
          <w:szCs w:val="20"/>
        </w:rPr>
        <w:t>The Authorised Officer or Bank will not be held responsible for any charge, lien, encumbrance, property tax or any dues to the Government or anybody in respect of the properties under sale.</w:t>
      </w:r>
    </w:p>
    <w:p w14:paraId="543C540B" w14:textId="77777777" w:rsidR="0007717E" w:rsidRPr="00617F0C" w:rsidRDefault="0007717E" w:rsidP="00617F0C">
      <w:pPr>
        <w:pStyle w:val="ListParagraph"/>
        <w:numPr>
          <w:ilvl w:val="0"/>
          <w:numId w:val="21"/>
        </w:numPr>
        <w:spacing w:line="276" w:lineRule="auto"/>
        <w:ind w:left="426"/>
        <w:jc w:val="both"/>
        <w:rPr>
          <w:rFonts w:ascii="Bookman Old Style" w:hAnsi="Bookman Old Style"/>
          <w:sz w:val="20"/>
          <w:szCs w:val="20"/>
        </w:rPr>
      </w:pPr>
      <w:r w:rsidRPr="00617F0C">
        <w:rPr>
          <w:rFonts w:ascii="Bookman Old Style" w:eastAsia="Arial Unicode MS" w:hAnsi="Bookman Old Style"/>
          <w:sz w:val="20"/>
          <w:szCs w:val="20"/>
        </w:rPr>
        <w:t>The successful bidder shall pay all Taxes/ Electricity/ Water/ Sewerage Charges or any other charges demanded by any authority after the acceptance of the bid, even if it pertains to previous periods.</w:t>
      </w:r>
    </w:p>
    <w:p w14:paraId="29711BAA" w14:textId="77777777" w:rsidR="0007717E" w:rsidRPr="00617F0C" w:rsidRDefault="0007717E" w:rsidP="00617F0C">
      <w:pPr>
        <w:pStyle w:val="ListParagraph"/>
        <w:numPr>
          <w:ilvl w:val="0"/>
          <w:numId w:val="21"/>
        </w:numPr>
        <w:spacing w:line="276" w:lineRule="auto"/>
        <w:ind w:left="426"/>
        <w:jc w:val="both"/>
        <w:rPr>
          <w:rFonts w:ascii="Bookman Old Style" w:hAnsi="Bookman Old Style"/>
          <w:sz w:val="20"/>
          <w:szCs w:val="20"/>
        </w:rPr>
      </w:pPr>
      <w:r w:rsidRPr="00617F0C">
        <w:rPr>
          <w:rFonts w:ascii="Bookman Old Style" w:hAnsi="Bookman Old Style"/>
          <w:sz w:val="20"/>
          <w:szCs w:val="20"/>
        </w:rPr>
        <w:t>Bidder shall ensure payment of TDS on sale in compliance with provision of Income Tax Act as applicable and necessary proof of the same to be submitted to Authorised Officer before issuance of Sale Certificate.</w:t>
      </w:r>
    </w:p>
    <w:p w14:paraId="733F1149" w14:textId="59C6A7B4" w:rsidR="0007717E" w:rsidRPr="00617F0C" w:rsidRDefault="0007717E" w:rsidP="00617F0C">
      <w:pPr>
        <w:pStyle w:val="ListParagraph"/>
        <w:numPr>
          <w:ilvl w:val="0"/>
          <w:numId w:val="21"/>
        </w:numPr>
        <w:spacing w:line="276" w:lineRule="auto"/>
        <w:ind w:left="426"/>
        <w:jc w:val="both"/>
        <w:rPr>
          <w:rFonts w:ascii="Bookman Old Style" w:hAnsi="Bookman Old Style"/>
          <w:sz w:val="20"/>
          <w:szCs w:val="20"/>
        </w:rPr>
      </w:pPr>
      <w:r w:rsidRPr="00617F0C">
        <w:rPr>
          <w:rFonts w:ascii="Bookman Old Style" w:eastAsia="Arial Unicode MS" w:hAnsi="Bookman Old Style"/>
          <w:sz w:val="20"/>
          <w:szCs w:val="20"/>
        </w:rPr>
        <w:t>The Successful bidder shall, at his</w:t>
      </w:r>
      <w:r w:rsidR="007C1A75" w:rsidRPr="00617F0C">
        <w:rPr>
          <w:rFonts w:ascii="Bookman Old Style" w:eastAsia="Arial Unicode MS" w:hAnsi="Bookman Old Style"/>
          <w:sz w:val="20"/>
          <w:szCs w:val="20"/>
        </w:rPr>
        <w:t>/her cost, get the Electricity/Water/</w:t>
      </w:r>
      <w:r w:rsidRPr="00617F0C">
        <w:rPr>
          <w:rFonts w:ascii="Bookman Old Style" w:eastAsia="Arial Unicode MS" w:hAnsi="Bookman Old Style"/>
          <w:sz w:val="20"/>
          <w:szCs w:val="20"/>
        </w:rPr>
        <w:t>Sewerage connection etc. and any other common services transferred in his name.</w:t>
      </w:r>
    </w:p>
    <w:p w14:paraId="55871721" w14:textId="59C0B272" w:rsidR="0007717E" w:rsidRPr="00617F0C" w:rsidRDefault="0007717E" w:rsidP="00617F0C">
      <w:pPr>
        <w:pStyle w:val="ListParagraph"/>
        <w:numPr>
          <w:ilvl w:val="0"/>
          <w:numId w:val="21"/>
        </w:numPr>
        <w:spacing w:line="276" w:lineRule="auto"/>
        <w:ind w:left="426"/>
        <w:jc w:val="both"/>
        <w:rPr>
          <w:rFonts w:ascii="Bookman Old Style" w:hAnsi="Bookman Old Style"/>
          <w:sz w:val="20"/>
          <w:szCs w:val="20"/>
        </w:rPr>
      </w:pPr>
      <w:r w:rsidRPr="00617F0C">
        <w:rPr>
          <w:rFonts w:ascii="Bookman Old Style" w:eastAsia="Arial Unicode MS" w:hAnsi="Bookman Old Style"/>
          <w:sz w:val="20"/>
          <w:szCs w:val="20"/>
        </w:rPr>
        <w:t xml:space="preserve">The Authorised Officer has obtained EC/ search report regarding the property from </w:t>
      </w:r>
      <w:r w:rsidR="002E199A">
        <w:rPr>
          <w:rFonts w:ascii="Bookman Old Style" w:hAnsi="Bookman Old Style"/>
          <w:sz w:val="20"/>
          <w:szCs w:val="20"/>
        </w:rPr>
        <w:t xml:space="preserve">01.01.1994 </w:t>
      </w:r>
      <w:r w:rsidR="00BB7186" w:rsidRPr="00617F0C">
        <w:rPr>
          <w:rFonts w:ascii="Bookman Old Style" w:hAnsi="Bookman Old Style"/>
          <w:sz w:val="20"/>
          <w:szCs w:val="20"/>
        </w:rPr>
        <w:t xml:space="preserve">to </w:t>
      </w:r>
      <w:r w:rsidR="002E199A">
        <w:rPr>
          <w:rFonts w:ascii="Bookman Old Style" w:hAnsi="Bookman Old Style"/>
          <w:sz w:val="20"/>
          <w:szCs w:val="20"/>
        </w:rPr>
        <w:t>18.12.2024</w:t>
      </w:r>
      <w:r w:rsidR="002E199A">
        <w:rPr>
          <w:rFonts w:ascii="Bookman Old Style" w:eastAsia="Arial Unicode MS" w:hAnsi="Bookman Old Style"/>
          <w:sz w:val="20"/>
          <w:szCs w:val="20"/>
        </w:rPr>
        <w:t xml:space="preserve"> and it contains Nil EC</w:t>
      </w:r>
    </w:p>
    <w:p w14:paraId="4AD9E032" w14:textId="6C441D10" w:rsidR="002E199A" w:rsidRPr="00E34A0F" w:rsidRDefault="002E199A" w:rsidP="002E199A">
      <w:pPr>
        <w:pStyle w:val="ListParagraph"/>
        <w:numPr>
          <w:ilvl w:val="0"/>
          <w:numId w:val="21"/>
        </w:numPr>
        <w:spacing w:line="276" w:lineRule="auto"/>
        <w:ind w:left="426"/>
        <w:jc w:val="both"/>
        <w:rPr>
          <w:rFonts w:ascii="Bookman Old Style" w:hAnsi="Bookman Old Style"/>
          <w:sz w:val="18"/>
          <w:szCs w:val="18"/>
        </w:rPr>
      </w:pPr>
      <w:r w:rsidRPr="00AD1042">
        <w:rPr>
          <w:rFonts w:ascii="Bookman Old Style" w:hAnsi="Bookman Old Style"/>
          <w:sz w:val="18"/>
          <w:szCs w:val="18"/>
        </w:rPr>
        <w:t xml:space="preserve">For any further information and for inspection of property, the intended bidders may contact the Authorised Officer or </w:t>
      </w:r>
      <w:r w:rsidRPr="00AD1042">
        <w:rPr>
          <w:rFonts w:ascii="Bookman Old Style" w:eastAsia="Arial Unicode MS" w:hAnsi="Bookman Old Style"/>
          <w:sz w:val="18"/>
          <w:szCs w:val="18"/>
        </w:rPr>
        <w:t>The South Indian Bank Ltd.,</w:t>
      </w:r>
      <w:r w:rsidRPr="00AD1042">
        <w:rPr>
          <w:rFonts w:ascii="Bookman Old Style" w:eastAsia="Arial Unicode MS" w:hAnsi="Bookman Old Style"/>
          <w:b/>
          <w:sz w:val="18"/>
          <w:szCs w:val="18"/>
        </w:rPr>
        <w:t xml:space="preserve"> </w:t>
      </w:r>
      <w:r w:rsidRPr="00AD1042">
        <w:rPr>
          <w:rFonts w:ascii="Bookman Old Style" w:eastAsia="Arial Unicode MS" w:hAnsi="Bookman Old Style"/>
          <w:sz w:val="18"/>
          <w:szCs w:val="18"/>
        </w:rPr>
        <w:t xml:space="preserve">Branch </w:t>
      </w:r>
      <w:r>
        <w:rPr>
          <w:rFonts w:ascii="Bookman Old Style" w:eastAsia="Arial Unicode MS" w:hAnsi="Bookman Old Style"/>
          <w:sz w:val="18"/>
          <w:szCs w:val="18"/>
        </w:rPr>
        <w:t>Perinthalmanna</w:t>
      </w:r>
      <w:r w:rsidRPr="00AD1042">
        <w:rPr>
          <w:rFonts w:ascii="Bookman Old Style" w:eastAsia="Arial Unicode MS" w:hAnsi="Bookman Old Style"/>
          <w:sz w:val="18"/>
          <w:szCs w:val="18"/>
        </w:rPr>
        <w:t xml:space="preserve"> during working hours or may contact </w:t>
      </w:r>
      <w:r>
        <w:rPr>
          <w:rFonts w:eastAsia="Arial Unicode MS"/>
        </w:rPr>
        <w:t>Rinoy Anto</w:t>
      </w:r>
      <w:r w:rsidRPr="00263F80">
        <w:rPr>
          <w:rFonts w:eastAsia="Arial Unicode MS"/>
        </w:rPr>
        <w:t>, Recovery Officer, Regional Office Kozhikode First Floor, Happy Towers, Vaikkom Mohammed</w:t>
      </w:r>
      <w:r>
        <w:rPr>
          <w:rFonts w:eastAsia="Arial Unicode MS"/>
        </w:rPr>
        <w:t xml:space="preserve"> Basheer Road, Mananchira(PO), </w:t>
      </w:r>
      <w:r w:rsidRPr="00263F80">
        <w:rPr>
          <w:rFonts w:eastAsia="Arial Unicode MS"/>
        </w:rPr>
        <w:t>Kozh</w:t>
      </w:r>
      <w:r>
        <w:rPr>
          <w:rFonts w:eastAsia="Arial Unicode MS"/>
        </w:rPr>
        <w:t>ikode Pin-673001 Mob: 7025257007</w:t>
      </w:r>
    </w:p>
    <w:p w14:paraId="1FB1F19F" w14:textId="77777777" w:rsidR="0007717E" w:rsidRPr="00617F0C" w:rsidRDefault="0007717E" w:rsidP="00617F0C">
      <w:pPr>
        <w:pStyle w:val="BodyText"/>
        <w:spacing w:line="276" w:lineRule="auto"/>
        <w:rPr>
          <w:rFonts w:ascii="Bookman Old Style" w:eastAsia="Arial Unicode MS" w:hAnsi="Bookman Old Style"/>
        </w:rPr>
      </w:pPr>
    </w:p>
    <w:p w14:paraId="783B4976" w14:textId="45B9B79F" w:rsidR="0007717E" w:rsidRPr="00617F0C" w:rsidRDefault="0007717E" w:rsidP="002E199A">
      <w:pPr>
        <w:pStyle w:val="BodyText"/>
        <w:spacing w:line="276" w:lineRule="auto"/>
        <w:ind w:left="66"/>
        <w:rPr>
          <w:rFonts w:ascii="Bookman Old Style" w:eastAsia="Arial Unicode MS" w:hAnsi="Bookman Old Style"/>
          <w:b/>
        </w:rPr>
      </w:pPr>
      <w:r w:rsidRPr="00617F0C">
        <w:rPr>
          <w:rFonts w:ascii="Bookman Old Style" w:eastAsia="Arial Unicode MS" w:hAnsi="Bookman Old Style"/>
          <w:b/>
        </w:rPr>
        <w:t>For detailed terms and conditions of the sale, please refer to the link provided in</w:t>
      </w:r>
      <w:r w:rsidR="001F2517" w:rsidRPr="00617F0C">
        <w:rPr>
          <w:rFonts w:ascii="Bookman Old Style" w:eastAsia="Arial Unicode MS" w:hAnsi="Bookman Old Style"/>
          <w:b/>
        </w:rPr>
        <w:t xml:space="preserve"> </w:t>
      </w:r>
      <w:r w:rsidR="00BB7186" w:rsidRPr="00617F0C">
        <w:rPr>
          <w:rFonts w:ascii="Bookman Old Style" w:eastAsia="Arial Unicode MS" w:hAnsi="Bookman Old Style"/>
          <w:b/>
        </w:rPr>
        <w:t>www.</w:t>
      </w:r>
      <w:r w:rsidR="00200FCC" w:rsidRPr="00617F0C">
        <w:rPr>
          <w:rFonts w:ascii="Bookman Old Style" w:eastAsia="Arial Unicode MS" w:hAnsi="Bookman Old Style"/>
          <w:b/>
        </w:rPr>
        <w:t>southindianbank.com</w:t>
      </w:r>
      <w:r w:rsidR="001F2517" w:rsidRPr="00617F0C">
        <w:rPr>
          <w:rFonts w:ascii="Bookman Old Style" w:eastAsia="Arial Unicode MS" w:hAnsi="Bookman Old Style"/>
          <w:b/>
        </w:rPr>
        <w:t xml:space="preserve"> </w:t>
      </w:r>
      <w:r w:rsidRPr="00617F0C">
        <w:rPr>
          <w:rFonts w:ascii="Bookman Old Style" w:eastAsia="Arial Unicode MS" w:hAnsi="Bookman Old Style"/>
          <w:b/>
        </w:rPr>
        <w:t>and</w:t>
      </w:r>
      <w:r w:rsidR="002E199A">
        <w:rPr>
          <w:rFonts w:ascii="Bookman Old Style" w:eastAsia="Arial Unicode MS" w:hAnsi="Bookman Old Style"/>
          <w:b/>
        </w:rPr>
        <w:t xml:space="preserve"> </w:t>
      </w:r>
      <w:r w:rsidR="002E199A" w:rsidRPr="00263F80">
        <w:rPr>
          <w:rFonts w:eastAsia="Arial Unicode MS"/>
          <w:sz w:val="24"/>
          <w:szCs w:val="24"/>
        </w:rPr>
        <w:t>https://bankauctions.in</w:t>
      </w:r>
    </w:p>
    <w:p w14:paraId="47F32205" w14:textId="77777777" w:rsidR="0007717E" w:rsidRPr="00617F0C" w:rsidRDefault="0007717E" w:rsidP="00617F0C">
      <w:pPr>
        <w:pStyle w:val="BodyText"/>
        <w:spacing w:line="276" w:lineRule="auto"/>
        <w:rPr>
          <w:rFonts w:ascii="Bookman Old Style" w:eastAsia="Arial Unicode MS" w:hAnsi="Bookman Old Style"/>
        </w:rPr>
      </w:pPr>
    </w:p>
    <w:p w14:paraId="44E6C793" w14:textId="77777777" w:rsidR="00A15DE4" w:rsidRPr="00617F0C" w:rsidRDefault="00A15DE4" w:rsidP="00617F0C">
      <w:pPr>
        <w:pStyle w:val="BodyText"/>
        <w:spacing w:line="276" w:lineRule="auto"/>
        <w:rPr>
          <w:rFonts w:ascii="Bookman Old Style" w:eastAsia="Arial Unicode MS" w:hAnsi="Bookman Old Style"/>
        </w:rPr>
      </w:pPr>
    </w:p>
    <w:tbl>
      <w:tblPr>
        <w:tblStyle w:val="TableGrid"/>
        <w:tblW w:w="98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2"/>
        <w:gridCol w:w="4922"/>
      </w:tblGrid>
      <w:tr w:rsidR="0007717E" w:rsidRPr="00617F0C" w14:paraId="5ED43413" w14:textId="77777777" w:rsidTr="007D168B">
        <w:trPr>
          <w:trHeight w:val="257"/>
        </w:trPr>
        <w:tc>
          <w:tcPr>
            <w:tcW w:w="4922" w:type="dxa"/>
          </w:tcPr>
          <w:p w14:paraId="556CF215" w14:textId="753CC1F7" w:rsidR="0007717E" w:rsidRPr="00617F0C" w:rsidRDefault="0007717E" w:rsidP="00617F0C">
            <w:pPr>
              <w:spacing w:line="276" w:lineRule="auto"/>
              <w:jc w:val="both"/>
              <w:rPr>
                <w:rFonts w:ascii="Bookman Old Style" w:eastAsia="Arial Unicode MS" w:hAnsi="Bookman Old Style"/>
              </w:rPr>
            </w:pPr>
            <w:r w:rsidRPr="00617F0C">
              <w:rPr>
                <w:rFonts w:ascii="Bookman Old Style" w:hAnsi="Bookman Old Style"/>
              </w:rPr>
              <w:t xml:space="preserve">Date: </w:t>
            </w:r>
            <w:r w:rsidR="002E199A">
              <w:rPr>
                <w:rFonts w:ascii="Bookman Old Style" w:hAnsi="Bookman Old Style"/>
              </w:rPr>
              <w:t>30.12.2024</w:t>
            </w:r>
          </w:p>
        </w:tc>
        <w:tc>
          <w:tcPr>
            <w:tcW w:w="4922" w:type="dxa"/>
          </w:tcPr>
          <w:p w14:paraId="4F8FE86B" w14:textId="77777777" w:rsidR="0007717E" w:rsidRPr="00617F0C" w:rsidRDefault="0007717E" w:rsidP="00617F0C">
            <w:pPr>
              <w:pStyle w:val="BodyText"/>
              <w:spacing w:line="276" w:lineRule="auto"/>
              <w:rPr>
                <w:rFonts w:ascii="Bookman Old Style" w:eastAsia="Arial Unicode MS" w:hAnsi="Bookman Old Style"/>
              </w:rPr>
            </w:pPr>
          </w:p>
        </w:tc>
      </w:tr>
      <w:tr w:rsidR="0007717E" w:rsidRPr="00617F0C" w14:paraId="67039068" w14:textId="77777777" w:rsidTr="007D168B">
        <w:trPr>
          <w:trHeight w:val="529"/>
        </w:trPr>
        <w:tc>
          <w:tcPr>
            <w:tcW w:w="4922" w:type="dxa"/>
          </w:tcPr>
          <w:p w14:paraId="321E281B" w14:textId="4C5A8323" w:rsidR="0007717E" w:rsidRPr="00617F0C" w:rsidRDefault="0007717E" w:rsidP="002E199A">
            <w:pPr>
              <w:spacing w:line="276" w:lineRule="auto"/>
              <w:jc w:val="both"/>
              <w:rPr>
                <w:rFonts w:ascii="Bookman Old Style" w:eastAsia="Arial Unicode MS" w:hAnsi="Bookman Old Style"/>
              </w:rPr>
            </w:pPr>
            <w:r w:rsidRPr="00617F0C">
              <w:rPr>
                <w:rFonts w:ascii="Bookman Old Style" w:hAnsi="Bookman Old Style"/>
              </w:rPr>
              <w:t xml:space="preserve">Place: </w:t>
            </w:r>
            <w:r w:rsidR="002E199A">
              <w:rPr>
                <w:rFonts w:ascii="Bookman Old Style" w:hAnsi="Bookman Old Style"/>
              </w:rPr>
              <w:t>Kozhikode</w:t>
            </w:r>
          </w:p>
        </w:tc>
        <w:tc>
          <w:tcPr>
            <w:tcW w:w="4922" w:type="dxa"/>
            <w:hideMark/>
          </w:tcPr>
          <w:p w14:paraId="49F56A80" w14:textId="77777777" w:rsidR="0007717E" w:rsidRPr="00617F0C" w:rsidRDefault="0007717E" w:rsidP="00617F0C">
            <w:pPr>
              <w:pStyle w:val="BodyText"/>
              <w:spacing w:line="276" w:lineRule="auto"/>
              <w:jc w:val="right"/>
              <w:rPr>
                <w:rFonts w:ascii="Bookman Old Style" w:eastAsia="Arial Unicode MS" w:hAnsi="Bookman Old Style"/>
              </w:rPr>
            </w:pPr>
            <w:r w:rsidRPr="00617F0C">
              <w:rPr>
                <w:rFonts w:ascii="Bookman Old Style" w:eastAsia="Arial Unicode MS" w:hAnsi="Bookman Old Style"/>
                <w:b/>
              </w:rPr>
              <w:t xml:space="preserve">AUTHORISED OFFICER                                                                    </w:t>
            </w:r>
            <w:r w:rsidRPr="00617F0C">
              <w:rPr>
                <w:rFonts w:ascii="Bookman Old Style" w:eastAsia="Arial Unicode MS" w:hAnsi="Bookman Old Style"/>
                <w:b/>
              </w:rPr>
              <w:tab/>
              <w:t xml:space="preserve">   (CHIEF MANAGER)</w:t>
            </w:r>
          </w:p>
        </w:tc>
      </w:tr>
    </w:tbl>
    <w:p w14:paraId="037F198D" w14:textId="77777777" w:rsidR="0007717E" w:rsidRPr="00617F0C" w:rsidRDefault="0007717E" w:rsidP="00617F0C">
      <w:pPr>
        <w:pStyle w:val="NoSpacing"/>
        <w:spacing w:line="276" w:lineRule="auto"/>
        <w:jc w:val="both"/>
        <w:rPr>
          <w:rFonts w:ascii="Bookman Old Style" w:hAnsi="Bookman Old Style"/>
          <w:b/>
          <w:color w:val="auto"/>
        </w:rPr>
      </w:pPr>
    </w:p>
    <w:sectPr w:rsidR="0007717E" w:rsidRPr="00617F0C" w:rsidSect="003742A0">
      <w:headerReference w:type="default" r:id="rId9"/>
      <w:footerReference w:type="default" r:id="rId10"/>
      <w:pgSz w:w="11906" w:h="16838" w:code="9"/>
      <w:pgMar w:top="1196" w:right="1157" w:bottom="1140" w:left="1157" w:header="283" w:footer="283" w:gutter="0"/>
      <w:cols w:space="720"/>
      <w:docGrid w:linePitch="272" w:charSpace="204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E6FAEC" w14:textId="77777777" w:rsidR="003E11F6" w:rsidRDefault="003E11F6">
      <w:r>
        <w:separator/>
      </w:r>
    </w:p>
  </w:endnote>
  <w:endnote w:type="continuationSeparator" w:id="0">
    <w:p w14:paraId="36CE0647" w14:textId="77777777" w:rsidR="003E11F6" w:rsidRDefault="003E1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Garamond">
    <w:panose1 w:val="02020404030301010803"/>
    <w:charset w:val="00"/>
    <w:family w:val="roman"/>
    <w:pitch w:val="variable"/>
    <w:sig w:usb0="00000287" w:usb1="00000000" w:usb2="00000000" w:usb3="00000000" w:csb0="0000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Gotham Book">
    <w:altName w:val="Arial"/>
    <w:panose1 w:val="00000000000000000000"/>
    <w:charset w:val="00"/>
    <w:family w:val="modern"/>
    <w:notTrueType/>
    <w:pitch w:val="variable"/>
    <w:sig w:usb0="A10000FF" w:usb1="4000005B" w:usb2="00000000" w:usb3="00000000" w:csb0="0000009B" w:csb1="00000000"/>
  </w:font>
  <w:font w:name="Gotham Bold">
    <w:altName w:val="Arial"/>
    <w:panose1 w:val="00000000000000000000"/>
    <w:charset w:val="00"/>
    <w:family w:val="modern"/>
    <w:notTrueType/>
    <w:pitch w:val="variable"/>
    <w:sig w:usb0="A00000FF" w:usb1="4000004A" w:usb2="00000000" w:usb3="00000000" w:csb0="0000000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11E83" w14:textId="20DEE0FB" w:rsidR="001819A3" w:rsidRDefault="001819A3" w:rsidP="00C518AB">
    <w:pPr>
      <w:pStyle w:val="Footer"/>
      <w:spacing w:line="276" w:lineRule="auto"/>
      <w:jc w:val="center"/>
      <w:rPr>
        <w:rFonts w:ascii="Bookman Old Style" w:hAnsi="Bookman Old Style"/>
        <w:sz w:val="18"/>
        <w:szCs w:val="18"/>
      </w:rPr>
    </w:pPr>
    <w:r w:rsidRPr="00322CC5">
      <w:rPr>
        <w:rFonts w:ascii="Gotham Book" w:hAnsi="Gotham Book"/>
        <w:noProof/>
        <w:color w:val="CE181E"/>
        <w:sz w:val="18"/>
        <w:szCs w:val="18"/>
        <w:lang w:val="en-IN" w:eastAsia="en-IN"/>
      </w:rPr>
      <mc:AlternateContent>
        <mc:Choice Requires="wps">
          <w:drawing>
            <wp:anchor distT="0" distB="0" distL="114300" distR="114300" simplePos="0" relativeHeight="251661312" behindDoc="0" locked="0" layoutInCell="1" allowOverlap="1" wp14:anchorId="36A9A4BD" wp14:editId="7D82189B">
              <wp:simplePos x="0" y="0"/>
              <wp:positionH relativeFrom="margin">
                <wp:align>left</wp:align>
              </wp:positionH>
              <wp:positionV relativeFrom="paragraph">
                <wp:posOffset>87436</wp:posOffset>
              </wp:positionV>
              <wp:extent cx="6074797" cy="0"/>
              <wp:effectExtent l="0" t="0" r="21590" b="19050"/>
              <wp:wrapNone/>
              <wp:docPr id="3" name="Straight Connector 3"/>
              <wp:cNvGraphicFramePr/>
              <a:graphic xmlns:a="http://schemas.openxmlformats.org/drawingml/2006/main">
                <a:graphicData uri="http://schemas.microsoft.com/office/word/2010/wordprocessingShape">
                  <wps:wsp>
                    <wps:cNvCnPr/>
                    <wps:spPr>
                      <a:xfrm flipV="1">
                        <a:off x="0" y="0"/>
                        <a:ext cx="6074797" cy="0"/>
                      </a:xfrm>
                      <a:prstGeom prst="line">
                        <a:avLst/>
                      </a:prstGeom>
                      <a:ln w="6350">
                        <a:solidFill>
                          <a:srgbClr val="C00000"/>
                        </a:solidFill>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B87D01" id="Straight Connector 3" o:spid="_x0000_s1026" style="position:absolute;flip:y;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9pt" to="478.3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" strokecolor="#c00000" strokeweight=".5pt">
              <v:stroke joinstyle="miter"/>
              <w10:wrap anchorx="margin"/>
            </v:line>
          </w:pict>
        </mc:Fallback>
      </mc:AlternateContent>
    </w:r>
  </w:p>
  <w:p w14:paraId="385D9C68" w14:textId="08903F73" w:rsidR="00C518AB" w:rsidRPr="001F2517" w:rsidRDefault="00C518AB" w:rsidP="00C518AB">
    <w:pPr>
      <w:pStyle w:val="Footer"/>
      <w:spacing w:line="276" w:lineRule="auto"/>
      <w:jc w:val="center"/>
      <w:rPr>
        <w:rFonts w:ascii="Bookman Old Style" w:hAnsi="Bookman Old Style"/>
        <w:sz w:val="16"/>
        <w:szCs w:val="16"/>
      </w:rPr>
    </w:pPr>
    <w:r w:rsidRPr="001F2517">
      <w:rPr>
        <w:rFonts w:ascii="Bookman Old Style" w:hAnsi="Bookman Old Style"/>
        <w:sz w:val="16"/>
        <w:szCs w:val="16"/>
      </w:rPr>
      <w:t>The South Indian Bank Ltd., Regd. Office: Thrissur, Kerala</w:t>
    </w:r>
  </w:p>
  <w:p w14:paraId="7A460D15" w14:textId="4266013F" w:rsidR="00C518AB" w:rsidRPr="001F2517" w:rsidRDefault="00C518AB" w:rsidP="00C518AB">
    <w:pPr>
      <w:pStyle w:val="Footer"/>
      <w:spacing w:line="276" w:lineRule="auto"/>
      <w:jc w:val="center"/>
      <w:rPr>
        <w:rFonts w:ascii="Bookman Old Style" w:hAnsi="Bookman Old Style"/>
        <w:sz w:val="16"/>
        <w:szCs w:val="16"/>
      </w:rPr>
    </w:pPr>
    <w:r w:rsidRPr="001F2517">
      <w:rPr>
        <w:rFonts w:ascii="Bookman Old Style" w:hAnsi="Bookman Old Style"/>
        <w:sz w:val="16"/>
        <w:szCs w:val="16"/>
      </w:rPr>
      <w:t>Head Office: S.I.B. House, T.B. Road, P.B. No: 28, Thrissur - 680001, Kerala</w:t>
    </w:r>
  </w:p>
  <w:p w14:paraId="6C70CD85" w14:textId="5E4A9D02" w:rsidR="00C518AB" w:rsidRPr="001F2517" w:rsidRDefault="00C518AB" w:rsidP="00C518AB">
    <w:pPr>
      <w:pStyle w:val="Footer"/>
      <w:spacing w:line="276" w:lineRule="auto"/>
      <w:jc w:val="center"/>
      <w:rPr>
        <w:rFonts w:ascii="Bookman Old Style" w:hAnsi="Bookman Old Style"/>
        <w:sz w:val="16"/>
        <w:szCs w:val="16"/>
      </w:rPr>
    </w:pPr>
    <w:r w:rsidRPr="001F2517">
      <w:rPr>
        <w:rFonts w:ascii="Bookman Old Style" w:hAnsi="Bookman Old Style"/>
        <w:sz w:val="16"/>
        <w:szCs w:val="16"/>
      </w:rPr>
      <w:t xml:space="preserve">(Tel) 0487-2420 020, (Fax) 91 487-244 2021, e-mail: </w:t>
    </w:r>
    <w:hyperlink r:id="rId1" w:history="1">
      <w:r w:rsidRPr="001F2517">
        <w:rPr>
          <w:rStyle w:val="Hyperlink"/>
          <w:rFonts w:ascii="Bookman Old Style" w:hAnsi="Bookman Old Style"/>
          <w:color w:val="auto"/>
          <w:sz w:val="16"/>
          <w:szCs w:val="16"/>
        </w:rPr>
        <w:t>sibcorporate@sib.co.in</w:t>
      </w:r>
    </w:hyperlink>
  </w:p>
  <w:p w14:paraId="3E8960ED" w14:textId="77777777" w:rsidR="00C518AB" w:rsidRPr="001F2517" w:rsidRDefault="00C518AB" w:rsidP="00C518AB">
    <w:pPr>
      <w:pStyle w:val="Footer"/>
      <w:spacing w:line="276" w:lineRule="auto"/>
      <w:jc w:val="center"/>
      <w:rPr>
        <w:rFonts w:ascii="Gotham Book" w:hAnsi="Gotham Book"/>
        <w:color w:val="A6A6A6" w:themeColor="background1" w:themeShade="A6"/>
        <w:sz w:val="16"/>
        <w:szCs w:val="16"/>
      </w:rPr>
    </w:pPr>
    <w:r w:rsidRPr="001F2517">
      <w:rPr>
        <w:rFonts w:ascii="Bookman Old Style" w:hAnsi="Bookman Old Style"/>
        <w:sz w:val="16"/>
        <w:szCs w:val="16"/>
      </w:rPr>
      <w:t>CIN: L65191KL 1929PLC001017, Toll Free (India) 1800-102-9408, 1800-425-1809 (BSNL)</w:t>
    </w:r>
  </w:p>
  <w:p w14:paraId="03D83858" w14:textId="37583672" w:rsidR="00DD5B5F" w:rsidRPr="001F2517" w:rsidRDefault="00C518AB" w:rsidP="00C518AB">
    <w:pPr>
      <w:pStyle w:val="Footer"/>
      <w:jc w:val="center"/>
      <w:rPr>
        <w:sz w:val="16"/>
        <w:szCs w:val="16"/>
      </w:rPr>
    </w:pPr>
    <w:r w:rsidRPr="001F2517">
      <w:rPr>
        <w:rFonts w:ascii="Gotham Bold" w:hAnsi="Gotham Bold"/>
        <w:b/>
        <w:color w:val="C00000"/>
        <w:sz w:val="16"/>
        <w:szCs w:val="16"/>
      </w:rPr>
      <w:t>www.southindianbank.com</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76E3ED" w14:textId="77777777" w:rsidR="003E11F6" w:rsidRDefault="003E11F6">
      <w:r>
        <w:separator/>
      </w:r>
    </w:p>
  </w:footnote>
  <w:footnote w:type="continuationSeparator" w:id="0">
    <w:p w14:paraId="4535673E" w14:textId="77777777" w:rsidR="003E11F6" w:rsidRDefault="003E11F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6E168A" w14:textId="05481136" w:rsidR="00C518AB" w:rsidRPr="002E3856" w:rsidRDefault="002E3856" w:rsidP="00BC564D">
    <w:pPr>
      <w:pStyle w:val="Header"/>
      <w:spacing w:line="276" w:lineRule="auto"/>
      <w:rPr>
        <w:rFonts w:ascii="Bookman Old Style" w:hAnsi="Bookman Old Style"/>
        <w:sz w:val="22"/>
        <w:szCs w:val="22"/>
      </w:rPr>
    </w:pPr>
    <w:r w:rsidRPr="002E3856">
      <w:rPr>
        <w:noProof/>
        <w:sz w:val="22"/>
        <w:szCs w:val="22"/>
        <w:lang w:val="en-IN" w:eastAsia="en-IN"/>
      </w:rPr>
      <w:drawing>
        <wp:anchor distT="0" distB="0" distL="114300" distR="114300" simplePos="0" relativeHeight="251659264" behindDoc="0" locked="0" layoutInCell="1" allowOverlap="1" wp14:anchorId="1FA17AAA" wp14:editId="41934F39">
          <wp:simplePos x="0" y="0"/>
          <wp:positionH relativeFrom="page">
            <wp:align>right</wp:align>
          </wp:positionH>
          <wp:positionV relativeFrom="page">
            <wp:align>top</wp:align>
          </wp:positionV>
          <wp:extent cx="1863710" cy="972921"/>
          <wp:effectExtent l="0" t="0" r="381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63710" cy="972921"/>
                  </a:xfrm>
                  <a:prstGeom prst="rect">
                    <a:avLst/>
                  </a:prstGeom>
                </pic:spPr>
              </pic:pic>
            </a:graphicData>
          </a:graphic>
          <wp14:sizeRelH relativeFrom="margin">
            <wp14:pctWidth>0</wp14:pctWidth>
          </wp14:sizeRelH>
          <wp14:sizeRelV relativeFrom="margin">
            <wp14:pctHeight>0</wp14:pctHeight>
          </wp14:sizeRelV>
        </wp:anchor>
      </w:drawing>
    </w:r>
    <w:r w:rsidR="00C518AB" w:rsidRPr="002E3856">
      <w:rPr>
        <w:rFonts w:ascii="Bookman Old Style" w:hAnsi="Bookman Old Style"/>
        <w:b/>
        <w:sz w:val="22"/>
        <w:szCs w:val="22"/>
      </w:rPr>
      <w:t xml:space="preserve">Regional Office </w:t>
    </w:r>
    <w:r w:rsidR="00BC564D" w:rsidRPr="002E3856">
      <w:rPr>
        <w:rFonts w:ascii="Bookman Old Style" w:hAnsi="Bookman Old Style"/>
        <w:b/>
        <w:bCs/>
        <w:sz w:val="22"/>
        <w:szCs w:val="22"/>
      </w:rPr>
      <w:t>Kozhikode</w:t>
    </w:r>
    <w:r w:rsidR="00C518AB" w:rsidRPr="002E3856">
      <w:rPr>
        <w:rFonts w:ascii="Bookman Old Style" w:hAnsi="Bookman Old Style"/>
        <w:sz w:val="22"/>
        <w:szCs w:val="22"/>
      </w:rPr>
      <w:t xml:space="preserve"> </w:t>
    </w:r>
  </w:p>
  <w:p w14:paraId="0B46FBC9" w14:textId="3C2BD535" w:rsidR="00DE63C9" w:rsidRPr="00DE63C9" w:rsidRDefault="00DE63C9" w:rsidP="00BC564D">
    <w:pPr>
      <w:pStyle w:val="Header"/>
      <w:spacing w:line="276" w:lineRule="auto"/>
      <w:rPr>
        <w:rFonts w:ascii="Bookman Old Style" w:hAnsi="Bookman Old Style"/>
        <w:sz w:val="18"/>
        <w:szCs w:val="18"/>
      </w:rPr>
    </w:pPr>
    <w:r>
      <w:rPr>
        <w:rFonts w:ascii="Bookman Old Style" w:hAnsi="Bookman Old Style"/>
        <w:sz w:val="18"/>
        <w:szCs w:val="18"/>
      </w:rPr>
      <w:t>-------------------------------</w:t>
    </w:r>
    <w:r w:rsidR="0017370A">
      <w:rPr>
        <w:rFonts w:ascii="Bookman Old Style" w:hAnsi="Bookman Old Style"/>
        <w:sz w:val="18"/>
        <w:szCs w:val="18"/>
      </w:rPr>
      <w:t>--</w:t>
    </w:r>
    <w:r>
      <w:rPr>
        <w:rFonts w:ascii="Bookman Old Style" w:hAnsi="Bookman Old Style"/>
        <w:sz w:val="18"/>
        <w:szCs w:val="18"/>
      </w:rPr>
      <w:t>---</w:t>
    </w:r>
    <w:r w:rsidR="002E3856">
      <w:rPr>
        <w:rFonts w:ascii="Bookman Old Style" w:hAnsi="Bookman Old Style"/>
        <w:sz w:val="18"/>
        <w:szCs w:val="18"/>
      </w:rPr>
      <w:t>--</w:t>
    </w:r>
    <w:r>
      <w:rPr>
        <w:rFonts w:ascii="Bookman Old Style" w:hAnsi="Bookman Old Style"/>
        <w:sz w:val="18"/>
        <w:szCs w:val="18"/>
      </w:rPr>
      <w:t>----</w:t>
    </w:r>
  </w:p>
  <w:p w14:paraId="62D5B574" w14:textId="406BFC93" w:rsidR="00BC564D" w:rsidRDefault="00BC564D" w:rsidP="00C518AB">
    <w:pPr>
      <w:pStyle w:val="Header"/>
      <w:rPr>
        <w:rFonts w:ascii="Bookman Old Style" w:hAnsi="Bookman Old Style"/>
        <w:bCs/>
        <w:sz w:val="16"/>
        <w:szCs w:val="16"/>
      </w:rPr>
    </w:pPr>
    <w:r w:rsidRPr="00BC564D">
      <w:rPr>
        <w:rFonts w:ascii="Bookman Old Style" w:hAnsi="Bookman Old Style"/>
        <w:bCs/>
        <w:sz w:val="16"/>
        <w:szCs w:val="16"/>
      </w:rPr>
      <w:t xml:space="preserve">The South Indian Bank Ltd, Regional Office </w:t>
    </w:r>
    <w:r w:rsidR="00B7061B">
      <w:rPr>
        <w:rFonts w:ascii="Bookman Old Style" w:hAnsi="Bookman Old Style"/>
        <w:bCs/>
        <w:sz w:val="16"/>
        <w:szCs w:val="16"/>
      </w:rPr>
      <w:t xml:space="preserve">- </w:t>
    </w:r>
    <w:r w:rsidRPr="00BC564D">
      <w:rPr>
        <w:rFonts w:ascii="Bookman Old Style" w:hAnsi="Bookman Old Style"/>
        <w:bCs/>
        <w:sz w:val="16"/>
        <w:szCs w:val="16"/>
      </w:rPr>
      <w:t>Kozhikode,</w:t>
    </w:r>
    <w:r>
      <w:rPr>
        <w:rFonts w:ascii="Bookman Old Style" w:hAnsi="Bookman Old Style"/>
        <w:bCs/>
        <w:sz w:val="16"/>
        <w:szCs w:val="16"/>
      </w:rPr>
      <w:t xml:space="preserve"> </w:t>
    </w:r>
    <w:r w:rsidRPr="00BC564D">
      <w:rPr>
        <w:rFonts w:ascii="Bookman Old Style" w:hAnsi="Bookman Old Style"/>
        <w:bCs/>
        <w:sz w:val="16"/>
        <w:szCs w:val="16"/>
      </w:rPr>
      <w:t>1</w:t>
    </w:r>
    <w:r w:rsidRPr="00BC564D">
      <w:rPr>
        <w:rFonts w:ascii="Bookman Old Style" w:hAnsi="Bookman Old Style"/>
        <w:bCs/>
        <w:sz w:val="16"/>
        <w:szCs w:val="16"/>
        <w:vertAlign w:val="superscript"/>
      </w:rPr>
      <w:t>st</w:t>
    </w:r>
    <w:r w:rsidRPr="00BC564D">
      <w:rPr>
        <w:rFonts w:ascii="Bookman Old Style" w:hAnsi="Bookman Old Style"/>
        <w:bCs/>
        <w:sz w:val="16"/>
        <w:szCs w:val="16"/>
      </w:rPr>
      <w:t xml:space="preserve"> Floor, Happy Towers, </w:t>
    </w:r>
  </w:p>
  <w:p w14:paraId="5E3C30C4" w14:textId="77777777" w:rsidR="00BC564D" w:rsidRDefault="00BC564D" w:rsidP="00C518AB">
    <w:pPr>
      <w:pStyle w:val="Header"/>
      <w:rPr>
        <w:rFonts w:ascii="Bookman Old Style" w:hAnsi="Bookman Old Style"/>
        <w:bCs/>
        <w:sz w:val="16"/>
        <w:szCs w:val="16"/>
      </w:rPr>
    </w:pPr>
    <w:r w:rsidRPr="00BC564D">
      <w:rPr>
        <w:rFonts w:ascii="Bookman Old Style" w:hAnsi="Bookman Old Style"/>
        <w:bCs/>
        <w:sz w:val="16"/>
        <w:szCs w:val="16"/>
      </w:rPr>
      <w:t xml:space="preserve">Vaikom Mohammed Basheer Road, Mananchira, Kozhikode, Kerala - 673001. </w:t>
    </w:r>
  </w:p>
  <w:p w14:paraId="2863A106" w14:textId="07A8B4A0" w:rsidR="00C518AB" w:rsidRDefault="00BC564D" w:rsidP="00C518AB">
    <w:pPr>
      <w:pStyle w:val="Header"/>
      <w:rPr>
        <w:rStyle w:val="Hyperlink"/>
        <w:rFonts w:ascii="Bookman Old Style" w:hAnsi="Bookman Old Style" w:cs="Arial"/>
        <w:sz w:val="16"/>
        <w:szCs w:val="16"/>
      </w:rPr>
    </w:pPr>
    <w:r w:rsidRPr="00BC564D">
      <w:rPr>
        <w:rFonts w:ascii="Bookman Old Style" w:hAnsi="Bookman Old Style"/>
        <w:bCs/>
        <w:sz w:val="16"/>
        <w:szCs w:val="16"/>
      </w:rPr>
      <w:t>Phone No: 0495-2726725,26&amp;</w:t>
    </w:r>
    <w:r>
      <w:rPr>
        <w:rFonts w:ascii="Bookman Old Style" w:hAnsi="Bookman Old Style"/>
        <w:bCs/>
        <w:sz w:val="16"/>
        <w:szCs w:val="16"/>
      </w:rPr>
      <w:t xml:space="preserve">27, </w:t>
    </w:r>
    <w:r w:rsidRPr="00BC564D">
      <w:rPr>
        <w:rFonts w:ascii="Bookman Old Style" w:hAnsi="Bookman Old Style"/>
        <w:bCs/>
        <w:sz w:val="16"/>
        <w:szCs w:val="16"/>
      </w:rPr>
      <w:t xml:space="preserve">Email: </w:t>
    </w:r>
    <w:hyperlink r:id="rId2" w:history="1">
      <w:r w:rsidRPr="00F027A2">
        <w:rPr>
          <w:rStyle w:val="Hyperlink"/>
          <w:rFonts w:ascii="Bookman Old Style" w:hAnsi="Bookman Old Style"/>
          <w:bCs/>
          <w:sz w:val="16"/>
          <w:szCs w:val="16"/>
        </w:rPr>
        <w:t>ro1004@sib.co.in</w:t>
      </w:r>
    </w:hyperlink>
    <w:r>
      <w:rPr>
        <w:rFonts w:ascii="Bookman Old Style" w:hAnsi="Bookman Old Style"/>
        <w:bCs/>
        <w:sz w:val="16"/>
        <w:szCs w:val="16"/>
      </w:rPr>
      <w:t xml:space="preserve">, </w:t>
    </w:r>
    <w:r w:rsidR="00C518AB" w:rsidRPr="009B325C">
      <w:rPr>
        <w:rFonts w:ascii="Bookman Old Style" w:hAnsi="Bookman Old Style" w:cs="Arial"/>
        <w:sz w:val="16"/>
        <w:szCs w:val="16"/>
      </w:rPr>
      <w:t xml:space="preserve">Website: </w:t>
    </w:r>
    <w:hyperlink r:id="rId3" w:history="1">
      <w:r w:rsidR="00C518AB" w:rsidRPr="00723457">
        <w:rPr>
          <w:rStyle w:val="Hyperlink"/>
          <w:rFonts w:ascii="Bookman Old Style" w:hAnsi="Bookman Old Style" w:cs="Arial"/>
          <w:sz w:val="16"/>
          <w:szCs w:val="16"/>
        </w:rPr>
        <w:t>www.southindianbank.com</w:t>
      </w:r>
    </w:hyperlink>
  </w:p>
  <w:p w14:paraId="789F3468" w14:textId="49EA0255" w:rsidR="002E3856" w:rsidRDefault="002E3856" w:rsidP="00C518AB">
    <w:pPr>
      <w:pStyle w:val="Header"/>
      <w:rPr>
        <w:rFonts w:ascii="Bookman Old Style" w:hAnsi="Bookman Old Style" w:cs="Arial"/>
        <w:sz w:val="16"/>
        <w:szCs w:val="16"/>
      </w:rPr>
    </w:pPr>
  </w:p>
  <w:p w14:paraId="1C6E1063" w14:textId="31685178" w:rsidR="008C1AAA" w:rsidRPr="00C518AB" w:rsidRDefault="00876940" w:rsidP="00C518AB">
    <w:pPr>
      <w:pStyle w:val="Header"/>
    </w:pPr>
    <w:r>
      <w:rPr>
        <w:noProof/>
        <w:lang w:val="en-IN" w:eastAsia="en-IN"/>
      </w:rPr>
      <mc:AlternateContent>
        <mc:Choice Requires="wps">
          <w:drawing>
            <wp:anchor distT="0" distB="0" distL="114300" distR="114300" simplePos="0" relativeHeight="251662336" behindDoc="0" locked="0" layoutInCell="1" allowOverlap="1" wp14:anchorId="538731EF" wp14:editId="0A0A333A">
              <wp:simplePos x="0" y="0"/>
              <wp:positionH relativeFrom="margin">
                <wp:align>right</wp:align>
              </wp:positionH>
              <wp:positionV relativeFrom="paragraph">
                <wp:posOffset>9525</wp:posOffset>
              </wp:positionV>
              <wp:extent cx="6064250" cy="0"/>
              <wp:effectExtent l="0" t="0" r="31750" b="19050"/>
              <wp:wrapNone/>
              <wp:docPr id="2" name="Straight Connector 2"/>
              <wp:cNvGraphicFramePr/>
              <a:graphic xmlns:a="http://schemas.openxmlformats.org/drawingml/2006/main">
                <a:graphicData uri="http://schemas.microsoft.com/office/word/2010/wordprocessingShape">
                  <wps:wsp>
                    <wps:cNvCnPr/>
                    <wps:spPr>
                      <a:xfrm>
                        <a:off x="0" y="0"/>
                        <a:ext cx="60642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9465A3" id="Straight Connector 2" o:spid="_x0000_s1026" style="position:absolute;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26.3pt,.75pt" to="903.8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" strokecolor="#5b9bd5 [3204]" strokeweight=".5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pStyle w:val="Heading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3"/>
    <w:multiLevelType w:val="multilevel"/>
    <w:tmpl w:val="00000003"/>
    <w:name w:val="WWNum2"/>
    <w:lvl w:ilvl="0">
      <w:start w:val="1"/>
      <w:numFmt w:val="lowerRoman"/>
      <w:lvlText w:val="%1."/>
      <w:lvlJc w:val="righ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3" w15:restartNumberingAfterBreak="0">
    <w:nsid w:val="00000004"/>
    <w:multiLevelType w:val="multilevel"/>
    <w:tmpl w:val="00000004"/>
    <w:name w:val="WWNum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0000005"/>
    <w:multiLevelType w:val="multilevel"/>
    <w:tmpl w:val="00000005"/>
    <w:name w:val="WWNum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0">
    <w:nsid w:val="07BC6995"/>
    <w:multiLevelType w:val="hybridMultilevel"/>
    <w:tmpl w:val="6AD851C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01D4E31"/>
    <w:multiLevelType w:val="hybridMultilevel"/>
    <w:tmpl w:val="5CB609FA"/>
    <w:lvl w:ilvl="0" w:tplc="20884744">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 w15:restartNumberingAfterBreak="0">
    <w:nsid w:val="108870D2"/>
    <w:multiLevelType w:val="hybridMultilevel"/>
    <w:tmpl w:val="053E902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7665EAA"/>
    <w:multiLevelType w:val="hybridMultilevel"/>
    <w:tmpl w:val="95100A14"/>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1A0F6F80"/>
    <w:multiLevelType w:val="hybridMultilevel"/>
    <w:tmpl w:val="AC60801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7220E25"/>
    <w:multiLevelType w:val="hybridMultilevel"/>
    <w:tmpl w:val="B04AB05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E4B3C4F"/>
    <w:multiLevelType w:val="hybridMultilevel"/>
    <w:tmpl w:val="211A5772"/>
    <w:lvl w:ilvl="0" w:tplc="DC2AC996">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32BB68F0"/>
    <w:multiLevelType w:val="hybridMultilevel"/>
    <w:tmpl w:val="5D224AE6"/>
    <w:lvl w:ilvl="0" w:tplc="04090011">
      <w:start w:val="1"/>
      <w:numFmt w:val="decimal"/>
      <w:lvlText w:val="%1)"/>
      <w:lvlJc w:val="left"/>
      <w:pPr>
        <w:tabs>
          <w:tab w:val="num" w:pos="720"/>
        </w:tabs>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350238E2"/>
    <w:multiLevelType w:val="hybridMultilevel"/>
    <w:tmpl w:val="EDA8CB76"/>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15:restartNumberingAfterBreak="0">
    <w:nsid w:val="38030782"/>
    <w:multiLevelType w:val="hybridMultilevel"/>
    <w:tmpl w:val="61300244"/>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5" w15:restartNumberingAfterBreak="0">
    <w:nsid w:val="3B3B743D"/>
    <w:multiLevelType w:val="hybridMultilevel"/>
    <w:tmpl w:val="40EE4544"/>
    <w:lvl w:ilvl="0" w:tplc="DC2AC996">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3E521941"/>
    <w:multiLevelType w:val="hybridMultilevel"/>
    <w:tmpl w:val="B720FD5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49EF14AD"/>
    <w:multiLevelType w:val="hybridMultilevel"/>
    <w:tmpl w:val="933CEBDA"/>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8" w15:restartNumberingAfterBreak="0">
    <w:nsid w:val="54B14D7D"/>
    <w:multiLevelType w:val="hybridMultilevel"/>
    <w:tmpl w:val="96024ACE"/>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70AA7B83"/>
    <w:multiLevelType w:val="hybridMultilevel"/>
    <w:tmpl w:val="7EA86A5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7B6A59A6"/>
    <w:multiLevelType w:val="hybridMultilevel"/>
    <w:tmpl w:val="420E7476"/>
    <w:lvl w:ilvl="0" w:tplc="5DE2FD00">
      <w:start w:val="1"/>
      <w:numFmt w:val="decimal"/>
      <w:lvlText w:val="(%1)"/>
      <w:lvlJc w:val="left"/>
      <w:pPr>
        <w:ind w:left="360" w:hanging="360"/>
      </w:pPr>
      <w:rPr>
        <w:rFonts w:hint="default"/>
        <w:b/>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1" w15:restartNumberingAfterBreak="0">
    <w:nsid w:val="7DD23ADE"/>
    <w:multiLevelType w:val="hybridMultilevel"/>
    <w:tmpl w:val="1B3C1EA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21"/>
  </w:num>
  <w:num w:numId="7">
    <w:abstractNumId w:val="17"/>
  </w:num>
  <w:num w:numId="8">
    <w:abstractNumId w:val="16"/>
  </w:num>
  <w:num w:numId="9">
    <w:abstractNumId w:val="13"/>
  </w:num>
  <w:num w:numId="10">
    <w:abstractNumId w:val="6"/>
  </w:num>
  <w:num w:numId="11">
    <w:abstractNumId w:val="19"/>
  </w:num>
  <w:num w:numId="12">
    <w:abstractNumId w:val="5"/>
  </w:num>
  <w:num w:numId="13">
    <w:abstractNumId w:val="11"/>
  </w:num>
  <w:num w:numId="14">
    <w:abstractNumId w:val="15"/>
  </w:num>
  <w:num w:numId="15">
    <w:abstractNumId w:val="18"/>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9"/>
  </w:num>
  <w:num w:numId="19">
    <w:abstractNumId w:val="10"/>
  </w:num>
  <w:num w:numId="20">
    <w:abstractNumId w:val="7"/>
  </w:num>
  <w:num w:numId="21">
    <w:abstractNumId w:val="12"/>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249"/>
    <w:rsid w:val="000016FE"/>
    <w:rsid w:val="00002E42"/>
    <w:rsid w:val="0000623E"/>
    <w:rsid w:val="0000756F"/>
    <w:rsid w:val="000114B7"/>
    <w:rsid w:val="0001724E"/>
    <w:rsid w:val="00025453"/>
    <w:rsid w:val="0003126B"/>
    <w:rsid w:val="00060F95"/>
    <w:rsid w:val="00061D60"/>
    <w:rsid w:val="00061E44"/>
    <w:rsid w:val="0006670F"/>
    <w:rsid w:val="00072B57"/>
    <w:rsid w:val="0007717E"/>
    <w:rsid w:val="00080B82"/>
    <w:rsid w:val="000855F1"/>
    <w:rsid w:val="00086709"/>
    <w:rsid w:val="00087EA3"/>
    <w:rsid w:val="0009691C"/>
    <w:rsid w:val="000A082F"/>
    <w:rsid w:val="000A1B29"/>
    <w:rsid w:val="000A3D86"/>
    <w:rsid w:val="000B4F71"/>
    <w:rsid w:val="000C3176"/>
    <w:rsid w:val="000C46DF"/>
    <w:rsid w:val="000D0A92"/>
    <w:rsid w:val="000D5976"/>
    <w:rsid w:val="000E63CF"/>
    <w:rsid w:val="000E7C79"/>
    <w:rsid w:val="000F1850"/>
    <w:rsid w:val="000F2FC9"/>
    <w:rsid w:val="001016FC"/>
    <w:rsid w:val="00102335"/>
    <w:rsid w:val="00104FCE"/>
    <w:rsid w:val="00116B37"/>
    <w:rsid w:val="00120DF8"/>
    <w:rsid w:val="00123708"/>
    <w:rsid w:val="00127D3A"/>
    <w:rsid w:val="00143FC2"/>
    <w:rsid w:val="00144CD3"/>
    <w:rsid w:val="00151B14"/>
    <w:rsid w:val="001626D5"/>
    <w:rsid w:val="00166BB6"/>
    <w:rsid w:val="00173377"/>
    <w:rsid w:val="0017370A"/>
    <w:rsid w:val="0017607E"/>
    <w:rsid w:val="001819A3"/>
    <w:rsid w:val="0018742A"/>
    <w:rsid w:val="001A4E01"/>
    <w:rsid w:val="001B33EE"/>
    <w:rsid w:val="001B4E1B"/>
    <w:rsid w:val="001C0F2D"/>
    <w:rsid w:val="001C2985"/>
    <w:rsid w:val="001C72DF"/>
    <w:rsid w:val="001E3B87"/>
    <w:rsid w:val="001F0BB2"/>
    <w:rsid w:val="001F2517"/>
    <w:rsid w:val="001F3313"/>
    <w:rsid w:val="001F5C7C"/>
    <w:rsid w:val="00200FCC"/>
    <w:rsid w:val="002067F9"/>
    <w:rsid w:val="00207767"/>
    <w:rsid w:val="002100C7"/>
    <w:rsid w:val="00226A0D"/>
    <w:rsid w:val="002500A8"/>
    <w:rsid w:val="002542CD"/>
    <w:rsid w:val="002640FC"/>
    <w:rsid w:val="00270646"/>
    <w:rsid w:val="0027190E"/>
    <w:rsid w:val="0027251D"/>
    <w:rsid w:val="002730B2"/>
    <w:rsid w:val="00274A98"/>
    <w:rsid w:val="00276D06"/>
    <w:rsid w:val="00277CCF"/>
    <w:rsid w:val="002854CD"/>
    <w:rsid w:val="002A0492"/>
    <w:rsid w:val="002A171B"/>
    <w:rsid w:val="002A2302"/>
    <w:rsid w:val="002B19E5"/>
    <w:rsid w:val="002C17A0"/>
    <w:rsid w:val="002C2304"/>
    <w:rsid w:val="002D06A2"/>
    <w:rsid w:val="002D0CFB"/>
    <w:rsid w:val="002D67A3"/>
    <w:rsid w:val="002E199A"/>
    <w:rsid w:val="002E3856"/>
    <w:rsid w:val="002E3AAD"/>
    <w:rsid w:val="002E5AA0"/>
    <w:rsid w:val="002F5E14"/>
    <w:rsid w:val="0030089D"/>
    <w:rsid w:val="0030131A"/>
    <w:rsid w:val="00302341"/>
    <w:rsid w:val="00306397"/>
    <w:rsid w:val="00315325"/>
    <w:rsid w:val="00315FF2"/>
    <w:rsid w:val="0033558B"/>
    <w:rsid w:val="003500BF"/>
    <w:rsid w:val="00351B6A"/>
    <w:rsid w:val="00352220"/>
    <w:rsid w:val="0035322E"/>
    <w:rsid w:val="00355568"/>
    <w:rsid w:val="00363332"/>
    <w:rsid w:val="003668DC"/>
    <w:rsid w:val="00366DCD"/>
    <w:rsid w:val="00370C39"/>
    <w:rsid w:val="00373E96"/>
    <w:rsid w:val="003742A0"/>
    <w:rsid w:val="00381D27"/>
    <w:rsid w:val="00391C69"/>
    <w:rsid w:val="00393D13"/>
    <w:rsid w:val="003976FA"/>
    <w:rsid w:val="00397C13"/>
    <w:rsid w:val="003A076A"/>
    <w:rsid w:val="003A3AF1"/>
    <w:rsid w:val="003A3B73"/>
    <w:rsid w:val="003B70CA"/>
    <w:rsid w:val="003E11F6"/>
    <w:rsid w:val="003E1672"/>
    <w:rsid w:val="003F2611"/>
    <w:rsid w:val="003F3C2A"/>
    <w:rsid w:val="004009E5"/>
    <w:rsid w:val="00404A02"/>
    <w:rsid w:val="00410CE2"/>
    <w:rsid w:val="00415E58"/>
    <w:rsid w:val="004167C4"/>
    <w:rsid w:val="00423E04"/>
    <w:rsid w:val="004317E6"/>
    <w:rsid w:val="00441386"/>
    <w:rsid w:val="00443BF3"/>
    <w:rsid w:val="00447480"/>
    <w:rsid w:val="00470E1B"/>
    <w:rsid w:val="00485188"/>
    <w:rsid w:val="0048587B"/>
    <w:rsid w:val="00493D02"/>
    <w:rsid w:val="0049517B"/>
    <w:rsid w:val="00495850"/>
    <w:rsid w:val="00496249"/>
    <w:rsid w:val="004963A4"/>
    <w:rsid w:val="00496B3A"/>
    <w:rsid w:val="004A69B6"/>
    <w:rsid w:val="004B07BF"/>
    <w:rsid w:val="004B5353"/>
    <w:rsid w:val="004B7C2F"/>
    <w:rsid w:val="004C0BC9"/>
    <w:rsid w:val="004C3665"/>
    <w:rsid w:val="004D531F"/>
    <w:rsid w:val="004E19FB"/>
    <w:rsid w:val="004E56E4"/>
    <w:rsid w:val="004F075E"/>
    <w:rsid w:val="004F58C3"/>
    <w:rsid w:val="004F6083"/>
    <w:rsid w:val="005018F9"/>
    <w:rsid w:val="00505531"/>
    <w:rsid w:val="00507495"/>
    <w:rsid w:val="00512337"/>
    <w:rsid w:val="0051356A"/>
    <w:rsid w:val="005206B8"/>
    <w:rsid w:val="00526776"/>
    <w:rsid w:val="00544F0E"/>
    <w:rsid w:val="00552AE9"/>
    <w:rsid w:val="0055500D"/>
    <w:rsid w:val="00557F39"/>
    <w:rsid w:val="0056171B"/>
    <w:rsid w:val="00564B70"/>
    <w:rsid w:val="00564C5C"/>
    <w:rsid w:val="00597D42"/>
    <w:rsid w:val="005A167A"/>
    <w:rsid w:val="005A2DDC"/>
    <w:rsid w:val="005A4C4E"/>
    <w:rsid w:val="005A734E"/>
    <w:rsid w:val="005A7C4C"/>
    <w:rsid w:val="005B7B04"/>
    <w:rsid w:val="005C0E10"/>
    <w:rsid w:val="005C2278"/>
    <w:rsid w:val="005C3E55"/>
    <w:rsid w:val="005D1431"/>
    <w:rsid w:val="005D3F75"/>
    <w:rsid w:val="005F691F"/>
    <w:rsid w:val="00602EFC"/>
    <w:rsid w:val="00610EF7"/>
    <w:rsid w:val="0061111B"/>
    <w:rsid w:val="00617F0C"/>
    <w:rsid w:val="0062093F"/>
    <w:rsid w:val="0062725B"/>
    <w:rsid w:val="00633642"/>
    <w:rsid w:val="0064355F"/>
    <w:rsid w:val="00663F68"/>
    <w:rsid w:val="00664C29"/>
    <w:rsid w:val="006666AD"/>
    <w:rsid w:val="00667705"/>
    <w:rsid w:val="00674D9B"/>
    <w:rsid w:val="00676F60"/>
    <w:rsid w:val="00684DE4"/>
    <w:rsid w:val="00686783"/>
    <w:rsid w:val="00686FDA"/>
    <w:rsid w:val="0068794D"/>
    <w:rsid w:val="00690201"/>
    <w:rsid w:val="006919BD"/>
    <w:rsid w:val="006B20D0"/>
    <w:rsid w:val="006B42DC"/>
    <w:rsid w:val="006B492D"/>
    <w:rsid w:val="006C0562"/>
    <w:rsid w:val="006C4CB3"/>
    <w:rsid w:val="006D4551"/>
    <w:rsid w:val="006E718B"/>
    <w:rsid w:val="006F33AD"/>
    <w:rsid w:val="006F752A"/>
    <w:rsid w:val="007074F2"/>
    <w:rsid w:val="00711F47"/>
    <w:rsid w:val="00712E93"/>
    <w:rsid w:val="0071518E"/>
    <w:rsid w:val="0072294E"/>
    <w:rsid w:val="00725788"/>
    <w:rsid w:val="007329BE"/>
    <w:rsid w:val="007352EE"/>
    <w:rsid w:val="00745233"/>
    <w:rsid w:val="00746649"/>
    <w:rsid w:val="007528F7"/>
    <w:rsid w:val="0075700A"/>
    <w:rsid w:val="007652C1"/>
    <w:rsid w:val="007664AE"/>
    <w:rsid w:val="00780013"/>
    <w:rsid w:val="00787DCE"/>
    <w:rsid w:val="00790875"/>
    <w:rsid w:val="00791168"/>
    <w:rsid w:val="00795290"/>
    <w:rsid w:val="00796DB6"/>
    <w:rsid w:val="007975FC"/>
    <w:rsid w:val="007A6D84"/>
    <w:rsid w:val="007B1E46"/>
    <w:rsid w:val="007B3D54"/>
    <w:rsid w:val="007C1A75"/>
    <w:rsid w:val="007C2C93"/>
    <w:rsid w:val="007C7692"/>
    <w:rsid w:val="007D0822"/>
    <w:rsid w:val="007E1B2C"/>
    <w:rsid w:val="007E6047"/>
    <w:rsid w:val="007E6541"/>
    <w:rsid w:val="007F08BE"/>
    <w:rsid w:val="007F1212"/>
    <w:rsid w:val="007F2D18"/>
    <w:rsid w:val="007F51AD"/>
    <w:rsid w:val="0081426F"/>
    <w:rsid w:val="0081463E"/>
    <w:rsid w:val="0081799F"/>
    <w:rsid w:val="008278A5"/>
    <w:rsid w:val="00841364"/>
    <w:rsid w:val="00844DAD"/>
    <w:rsid w:val="008558C6"/>
    <w:rsid w:val="00860C88"/>
    <w:rsid w:val="00864EDF"/>
    <w:rsid w:val="00865C61"/>
    <w:rsid w:val="00873071"/>
    <w:rsid w:val="00876940"/>
    <w:rsid w:val="00877828"/>
    <w:rsid w:val="00884D2B"/>
    <w:rsid w:val="008B1D99"/>
    <w:rsid w:val="008C0B2F"/>
    <w:rsid w:val="008C1331"/>
    <w:rsid w:val="008C1AAA"/>
    <w:rsid w:val="008C1DF8"/>
    <w:rsid w:val="008C2B2A"/>
    <w:rsid w:val="008C6C7F"/>
    <w:rsid w:val="008D30F5"/>
    <w:rsid w:val="008E7495"/>
    <w:rsid w:val="008F3A61"/>
    <w:rsid w:val="008F3EA9"/>
    <w:rsid w:val="00902304"/>
    <w:rsid w:val="00902BBB"/>
    <w:rsid w:val="0090750F"/>
    <w:rsid w:val="00916614"/>
    <w:rsid w:val="009207A7"/>
    <w:rsid w:val="00930BD4"/>
    <w:rsid w:val="00931500"/>
    <w:rsid w:val="00935A72"/>
    <w:rsid w:val="00937BD1"/>
    <w:rsid w:val="009523FF"/>
    <w:rsid w:val="009579AC"/>
    <w:rsid w:val="00960F7D"/>
    <w:rsid w:val="0097105F"/>
    <w:rsid w:val="009B70A2"/>
    <w:rsid w:val="009C0579"/>
    <w:rsid w:val="009C40F0"/>
    <w:rsid w:val="009C5F62"/>
    <w:rsid w:val="009D1499"/>
    <w:rsid w:val="009D219D"/>
    <w:rsid w:val="009D7779"/>
    <w:rsid w:val="009E03B2"/>
    <w:rsid w:val="009E0828"/>
    <w:rsid w:val="009F1521"/>
    <w:rsid w:val="009F2595"/>
    <w:rsid w:val="009F5D39"/>
    <w:rsid w:val="009F6471"/>
    <w:rsid w:val="009F7A46"/>
    <w:rsid w:val="00A07A46"/>
    <w:rsid w:val="00A124AC"/>
    <w:rsid w:val="00A12A29"/>
    <w:rsid w:val="00A15DE4"/>
    <w:rsid w:val="00A2602A"/>
    <w:rsid w:val="00A2755B"/>
    <w:rsid w:val="00A32E12"/>
    <w:rsid w:val="00A52A2C"/>
    <w:rsid w:val="00A53608"/>
    <w:rsid w:val="00A570A2"/>
    <w:rsid w:val="00A65B80"/>
    <w:rsid w:val="00A72BF1"/>
    <w:rsid w:val="00A86955"/>
    <w:rsid w:val="00AA3383"/>
    <w:rsid w:val="00AA6AE9"/>
    <w:rsid w:val="00AB7ECD"/>
    <w:rsid w:val="00AC1144"/>
    <w:rsid w:val="00AC1FAC"/>
    <w:rsid w:val="00AC35E6"/>
    <w:rsid w:val="00AD010D"/>
    <w:rsid w:val="00AD1042"/>
    <w:rsid w:val="00AD1C5B"/>
    <w:rsid w:val="00AD2CCF"/>
    <w:rsid w:val="00AD49C4"/>
    <w:rsid w:val="00AE123A"/>
    <w:rsid w:val="00AE4DB8"/>
    <w:rsid w:val="00AF1549"/>
    <w:rsid w:val="00AF2DA7"/>
    <w:rsid w:val="00AF796A"/>
    <w:rsid w:val="00B10DAD"/>
    <w:rsid w:val="00B10F52"/>
    <w:rsid w:val="00B136DF"/>
    <w:rsid w:val="00B204B4"/>
    <w:rsid w:val="00B341E1"/>
    <w:rsid w:val="00B63005"/>
    <w:rsid w:val="00B63C44"/>
    <w:rsid w:val="00B66376"/>
    <w:rsid w:val="00B67829"/>
    <w:rsid w:val="00B703DB"/>
    <w:rsid w:val="00B7061B"/>
    <w:rsid w:val="00B72BAC"/>
    <w:rsid w:val="00B7639F"/>
    <w:rsid w:val="00B76BC3"/>
    <w:rsid w:val="00B92B05"/>
    <w:rsid w:val="00B976CB"/>
    <w:rsid w:val="00BA368B"/>
    <w:rsid w:val="00BA7D12"/>
    <w:rsid w:val="00BB5D94"/>
    <w:rsid w:val="00BB7186"/>
    <w:rsid w:val="00BC564D"/>
    <w:rsid w:val="00BC6B67"/>
    <w:rsid w:val="00BC6DF8"/>
    <w:rsid w:val="00BD0F19"/>
    <w:rsid w:val="00BE0E39"/>
    <w:rsid w:val="00BE290F"/>
    <w:rsid w:val="00BE7A17"/>
    <w:rsid w:val="00BF3C0B"/>
    <w:rsid w:val="00C01976"/>
    <w:rsid w:val="00C109EB"/>
    <w:rsid w:val="00C13D38"/>
    <w:rsid w:val="00C23998"/>
    <w:rsid w:val="00C23E0C"/>
    <w:rsid w:val="00C259F3"/>
    <w:rsid w:val="00C30B5D"/>
    <w:rsid w:val="00C34B45"/>
    <w:rsid w:val="00C359B2"/>
    <w:rsid w:val="00C4063E"/>
    <w:rsid w:val="00C43E5E"/>
    <w:rsid w:val="00C47CA2"/>
    <w:rsid w:val="00C51544"/>
    <w:rsid w:val="00C518AB"/>
    <w:rsid w:val="00C54984"/>
    <w:rsid w:val="00C55304"/>
    <w:rsid w:val="00C5711F"/>
    <w:rsid w:val="00C575AC"/>
    <w:rsid w:val="00C67266"/>
    <w:rsid w:val="00C902DD"/>
    <w:rsid w:val="00C90F8E"/>
    <w:rsid w:val="00C95D94"/>
    <w:rsid w:val="00CA199A"/>
    <w:rsid w:val="00CB47B9"/>
    <w:rsid w:val="00CB5440"/>
    <w:rsid w:val="00CB64A0"/>
    <w:rsid w:val="00CC3341"/>
    <w:rsid w:val="00CD0F88"/>
    <w:rsid w:val="00CE2AF1"/>
    <w:rsid w:val="00CE440F"/>
    <w:rsid w:val="00CE5328"/>
    <w:rsid w:val="00CE557D"/>
    <w:rsid w:val="00CE70EF"/>
    <w:rsid w:val="00CF180E"/>
    <w:rsid w:val="00CF7A76"/>
    <w:rsid w:val="00D1296B"/>
    <w:rsid w:val="00D3178F"/>
    <w:rsid w:val="00D31D2C"/>
    <w:rsid w:val="00D36B38"/>
    <w:rsid w:val="00D621C3"/>
    <w:rsid w:val="00D73F8C"/>
    <w:rsid w:val="00D77D23"/>
    <w:rsid w:val="00D85A4C"/>
    <w:rsid w:val="00D9045C"/>
    <w:rsid w:val="00D92055"/>
    <w:rsid w:val="00D95475"/>
    <w:rsid w:val="00DB348C"/>
    <w:rsid w:val="00DC0A63"/>
    <w:rsid w:val="00DC57CF"/>
    <w:rsid w:val="00DC6960"/>
    <w:rsid w:val="00DC6FD5"/>
    <w:rsid w:val="00DD0C30"/>
    <w:rsid w:val="00DD5B5F"/>
    <w:rsid w:val="00DE071E"/>
    <w:rsid w:val="00DE3464"/>
    <w:rsid w:val="00DE49CA"/>
    <w:rsid w:val="00DE63C9"/>
    <w:rsid w:val="00DF226C"/>
    <w:rsid w:val="00DF7F03"/>
    <w:rsid w:val="00E0534A"/>
    <w:rsid w:val="00E158D9"/>
    <w:rsid w:val="00E21F44"/>
    <w:rsid w:val="00E220B1"/>
    <w:rsid w:val="00E25EF3"/>
    <w:rsid w:val="00E36D49"/>
    <w:rsid w:val="00E455F1"/>
    <w:rsid w:val="00E5754C"/>
    <w:rsid w:val="00E608CA"/>
    <w:rsid w:val="00E638F3"/>
    <w:rsid w:val="00E64FC4"/>
    <w:rsid w:val="00E70F8B"/>
    <w:rsid w:val="00E71179"/>
    <w:rsid w:val="00E778D3"/>
    <w:rsid w:val="00E80C49"/>
    <w:rsid w:val="00E8266B"/>
    <w:rsid w:val="00E96464"/>
    <w:rsid w:val="00E97176"/>
    <w:rsid w:val="00EA3312"/>
    <w:rsid w:val="00EA3D9E"/>
    <w:rsid w:val="00EA5665"/>
    <w:rsid w:val="00EB4BAF"/>
    <w:rsid w:val="00EB6DF9"/>
    <w:rsid w:val="00EC3B90"/>
    <w:rsid w:val="00ED72E5"/>
    <w:rsid w:val="00EE5812"/>
    <w:rsid w:val="00EE7DF2"/>
    <w:rsid w:val="00EF5F16"/>
    <w:rsid w:val="00F06539"/>
    <w:rsid w:val="00F07F66"/>
    <w:rsid w:val="00F12922"/>
    <w:rsid w:val="00F20486"/>
    <w:rsid w:val="00F26152"/>
    <w:rsid w:val="00F26339"/>
    <w:rsid w:val="00F32E57"/>
    <w:rsid w:val="00F5370D"/>
    <w:rsid w:val="00F57119"/>
    <w:rsid w:val="00F63D2B"/>
    <w:rsid w:val="00F73EF2"/>
    <w:rsid w:val="00F875EA"/>
    <w:rsid w:val="00F9146C"/>
    <w:rsid w:val="00F94DC7"/>
    <w:rsid w:val="00F952E8"/>
    <w:rsid w:val="00FA3FDF"/>
    <w:rsid w:val="00FB31AD"/>
    <w:rsid w:val="00FB5748"/>
    <w:rsid w:val="00FB5D1A"/>
    <w:rsid w:val="00FC56C3"/>
    <w:rsid w:val="00FC5AC1"/>
    <w:rsid w:val="00FC6EEE"/>
    <w:rsid w:val="00FD1D3E"/>
    <w:rsid w:val="00FE0C77"/>
    <w:rsid w:val="00FF290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4DCE4BE"/>
  <w15:chartTrackingRefBased/>
  <w15:docId w15:val="{C17373DA-A826-4A20-BE58-9E653ABEF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0"/>
      </w:tabs>
      <w:suppressAutoHyphens/>
    </w:pPr>
    <w:rPr>
      <w:color w:val="000000"/>
      <w:lang w:val="en-US" w:eastAsia="ar-SA"/>
    </w:rPr>
  </w:style>
  <w:style w:type="paragraph" w:styleId="Heading1">
    <w:name w:val="heading 1"/>
    <w:basedOn w:val="Normal"/>
    <w:next w:val="BodyText"/>
    <w:qFormat/>
    <w:pPr>
      <w:keepNext/>
      <w:numPr>
        <w:numId w:val="1"/>
      </w:numPr>
      <w:jc w:val="both"/>
      <w:outlineLvl w:val="0"/>
    </w:pPr>
    <w:rPr>
      <w:rFonts w:ascii="Century Gothic" w:hAnsi="Century Gothic"/>
      <w:b/>
      <w:u w:val="single"/>
    </w:rPr>
  </w:style>
  <w:style w:type="paragraph" w:styleId="Heading2">
    <w:name w:val="heading 2"/>
    <w:basedOn w:val="Normal"/>
    <w:next w:val="BodyText"/>
    <w:qFormat/>
    <w:pPr>
      <w:keepNext/>
      <w:numPr>
        <w:ilvl w:val="1"/>
        <w:numId w:val="1"/>
      </w:numPr>
      <w:jc w:val="both"/>
      <w:outlineLvl w:val="1"/>
    </w:pPr>
    <w:rPr>
      <w:rFonts w:ascii="Tahoma" w:hAnsi="Tahoma"/>
      <w:b/>
    </w:rPr>
  </w:style>
  <w:style w:type="paragraph" w:styleId="Heading3">
    <w:name w:val="heading 3"/>
    <w:basedOn w:val="Normal"/>
    <w:next w:val="BodyText"/>
    <w:qFormat/>
    <w:pPr>
      <w:keepNext/>
      <w:numPr>
        <w:ilvl w:val="2"/>
        <w:numId w:val="1"/>
      </w:numPr>
      <w:jc w:val="right"/>
      <w:outlineLvl w:val="2"/>
    </w:pPr>
    <w:rPr>
      <w:b/>
      <w:bCs/>
      <w:sz w:val="24"/>
    </w:rPr>
  </w:style>
  <w:style w:type="paragraph" w:styleId="Heading4">
    <w:name w:val="heading 4"/>
    <w:basedOn w:val="Normal"/>
    <w:next w:val="BodyText"/>
    <w:qFormat/>
    <w:pPr>
      <w:keepLines/>
      <w:numPr>
        <w:ilvl w:val="3"/>
        <w:numId w:val="1"/>
      </w:numPr>
      <w:jc w:val="both"/>
      <w:outlineLvl w:val="3"/>
    </w:pPr>
    <w:rPr>
      <w:rFonts w:ascii="Bookman Old Style" w:hAnsi="Bookman Old Style"/>
      <w:b/>
      <w:sz w:val="24"/>
      <w:lang w:val="en-GB"/>
    </w:rPr>
  </w:style>
  <w:style w:type="paragraph" w:styleId="Heading5">
    <w:name w:val="heading 5"/>
    <w:basedOn w:val="Normal"/>
    <w:next w:val="BodyText"/>
    <w:qFormat/>
    <w:pPr>
      <w:keepNext/>
      <w:numPr>
        <w:ilvl w:val="4"/>
        <w:numId w:val="1"/>
      </w:numPr>
      <w:jc w:val="center"/>
      <w:outlineLvl w:val="4"/>
    </w:pPr>
    <w:rPr>
      <w:rFonts w:ascii="Bookman Old Style" w:hAnsi="Bookman Old Style"/>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spacing w:val="0"/>
      <w:sz w:val="24"/>
      <w:u w:val="single"/>
    </w:rPr>
  </w:style>
  <w:style w:type="character" w:customStyle="1" w:styleId="BalloonTextChar">
    <w:name w:val="Balloon Text Char"/>
    <w:uiPriority w:val="99"/>
    <w:rPr>
      <w:rFonts w:ascii="Tahoma" w:hAnsi="Tahoma" w:cs="Tahoma"/>
      <w:color w:val="000000"/>
      <w:sz w:val="16"/>
      <w:szCs w:val="16"/>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link w:val="BodyTextChar"/>
    <w:pPr>
      <w:jc w:val="both"/>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Header">
    <w:name w:val="header"/>
    <w:basedOn w:val="Normal"/>
    <w:link w:val="HeaderChar"/>
    <w:pPr>
      <w:suppressLineNumbers/>
      <w:tabs>
        <w:tab w:val="clear" w:pos="0"/>
        <w:tab w:val="center" w:pos="4153"/>
        <w:tab w:val="right" w:pos="8306"/>
      </w:tabs>
    </w:pPr>
  </w:style>
  <w:style w:type="paragraph" w:styleId="Footer">
    <w:name w:val="footer"/>
    <w:basedOn w:val="Normal"/>
    <w:link w:val="FooterChar"/>
    <w:uiPriority w:val="99"/>
    <w:pPr>
      <w:suppressLineNumbers/>
      <w:tabs>
        <w:tab w:val="clear" w:pos="0"/>
        <w:tab w:val="center" w:pos="4320"/>
        <w:tab w:val="right" w:pos="8640"/>
      </w:tabs>
    </w:pPr>
    <w:rPr>
      <w:sz w:val="24"/>
    </w:rPr>
  </w:style>
  <w:style w:type="paragraph" w:styleId="Title">
    <w:name w:val="Title"/>
    <w:basedOn w:val="Normal"/>
    <w:next w:val="Subtitle"/>
    <w:qFormat/>
    <w:pPr>
      <w:jc w:val="center"/>
    </w:pPr>
    <w:rPr>
      <w:b/>
      <w:bCs/>
      <w:sz w:val="36"/>
      <w:szCs w:val="36"/>
    </w:rPr>
  </w:style>
  <w:style w:type="paragraph" w:styleId="Subtitle">
    <w:name w:val="Subtitle"/>
    <w:basedOn w:val="Heading"/>
    <w:next w:val="BodyText"/>
    <w:qFormat/>
    <w:pPr>
      <w:jc w:val="center"/>
    </w:pPr>
    <w:rPr>
      <w:i/>
      <w:iCs/>
    </w:rPr>
  </w:style>
  <w:style w:type="paragraph" w:styleId="BodyTextIndent">
    <w:name w:val="Body Text Indent"/>
    <w:basedOn w:val="Normal"/>
    <w:pPr>
      <w:ind w:left="283" w:firstLine="720"/>
      <w:jc w:val="both"/>
    </w:pPr>
    <w:rPr>
      <w:rFonts w:ascii="Garamond" w:hAnsi="Garamond"/>
      <w:sz w:val="24"/>
    </w:rPr>
  </w:style>
  <w:style w:type="paragraph" w:customStyle="1" w:styleId="DefaultText">
    <w:name w:val="Default Text"/>
    <w:basedOn w:val="Normal"/>
  </w:style>
  <w:style w:type="paragraph" w:styleId="BalloonText">
    <w:name w:val="Balloon Text"/>
    <w:basedOn w:val="Normal"/>
    <w:uiPriority w:val="99"/>
    <w:rPr>
      <w:rFonts w:ascii="Tahoma" w:hAnsi="Tahoma" w:cs="Tahoma"/>
      <w:sz w:val="16"/>
      <w:szCs w:val="16"/>
    </w:rPr>
  </w:style>
  <w:style w:type="paragraph" w:styleId="ListParagraph">
    <w:name w:val="List Paragraph"/>
    <w:basedOn w:val="Normal"/>
    <w:uiPriority w:val="34"/>
    <w:qFormat/>
    <w:pPr>
      <w:tabs>
        <w:tab w:val="clear" w:pos="0"/>
      </w:tabs>
      <w:overflowPunct w:val="0"/>
      <w:ind w:left="720"/>
    </w:pPr>
    <w:rPr>
      <w:color w:val="00000A"/>
      <w:sz w:val="24"/>
      <w:szCs w:val="24"/>
    </w:rPr>
  </w:style>
  <w:style w:type="character" w:styleId="CommentReference">
    <w:name w:val="annotation reference"/>
    <w:uiPriority w:val="99"/>
    <w:semiHidden/>
    <w:unhideWhenUsed/>
    <w:rsid w:val="00496249"/>
    <w:rPr>
      <w:sz w:val="16"/>
      <w:szCs w:val="16"/>
    </w:rPr>
  </w:style>
  <w:style w:type="paragraph" w:styleId="CommentText">
    <w:name w:val="annotation text"/>
    <w:basedOn w:val="Normal"/>
    <w:link w:val="CommentTextChar"/>
    <w:uiPriority w:val="99"/>
    <w:unhideWhenUsed/>
    <w:rsid w:val="00496249"/>
  </w:style>
  <w:style w:type="character" w:customStyle="1" w:styleId="CommentTextChar">
    <w:name w:val="Comment Text Char"/>
    <w:link w:val="CommentText"/>
    <w:uiPriority w:val="99"/>
    <w:rsid w:val="00496249"/>
    <w:rPr>
      <w:color w:val="000000"/>
      <w:lang w:val="en-US" w:eastAsia="ar-SA"/>
    </w:rPr>
  </w:style>
  <w:style w:type="paragraph" w:styleId="CommentSubject">
    <w:name w:val="annotation subject"/>
    <w:basedOn w:val="CommentText"/>
    <w:next w:val="CommentText"/>
    <w:link w:val="CommentSubjectChar"/>
    <w:uiPriority w:val="99"/>
    <w:semiHidden/>
    <w:unhideWhenUsed/>
    <w:rsid w:val="00496249"/>
    <w:rPr>
      <w:b/>
      <w:bCs/>
    </w:rPr>
  </w:style>
  <w:style w:type="character" w:customStyle="1" w:styleId="CommentSubjectChar">
    <w:name w:val="Comment Subject Char"/>
    <w:link w:val="CommentSubject"/>
    <w:uiPriority w:val="99"/>
    <w:semiHidden/>
    <w:rsid w:val="00496249"/>
    <w:rPr>
      <w:b/>
      <w:bCs/>
      <w:color w:val="000000"/>
      <w:lang w:val="en-US" w:eastAsia="ar-SA"/>
    </w:rPr>
  </w:style>
  <w:style w:type="character" w:customStyle="1" w:styleId="FooterChar">
    <w:name w:val="Footer Char"/>
    <w:basedOn w:val="DefaultParagraphFont"/>
    <w:link w:val="Footer"/>
    <w:uiPriority w:val="99"/>
    <w:rsid w:val="00DD5B5F"/>
    <w:rPr>
      <w:color w:val="000000"/>
      <w:sz w:val="24"/>
      <w:lang w:val="en-US" w:eastAsia="ar-SA"/>
    </w:rPr>
  </w:style>
  <w:style w:type="table" w:styleId="TableGrid">
    <w:name w:val="Table Grid"/>
    <w:basedOn w:val="TableNormal"/>
    <w:uiPriority w:val="39"/>
    <w:rsid w:val="008C1A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77CCF"/>
    <w:pPr>
      <w:tabs>
        <w:tab w:val="left" w:pos="0"/>
      </w:tabs>
      <w:suppressAutoHyphens/>
    </w:pPr>
    <w:rPr>
      <w:color w:val="000000"/>
      <w:lang w:val="en-US" w:eastAsia="ar-SA"/>
    </w:rPr>
  </w:style>
  <w:style w:type="paragraph" w:styleId="z-TopofForm">
    <w:name w:val="HTML Top of Form"/>
    <w:basedOn w:val="Normal"/>
    <w:next w:val="Normal"/>
    <w:link w:val="z-TopofFormChar"/>
    <w:hidden/>
    <w:uiPriority w:val="99"/>
    <w:semiHidden/>
    <w:unhideWhenUsed/>
    <w:rsid w:val="00865C61"/>
    <w:pPr>
      <w:pBdr>
        <w:bottom w:val="single" w:sz="6" w:space="1" w:color="auto"/>
      </w:pBdr>
      <w:tabs>
        <w:tab w:val="clear" w:pos="0"/>
      </w:tabs>
      <w:suppressAutoHyphens w:val="0"/>
      <w:jc w:val="center"/>
    </w:pPr>
    <w:rPr>
      <w:rFonts w:ascii="Arial" w:hAnsi="Arial" w:cs="Arial"/>
      <w:vanish/>
      <w:color w:val="auto"/>
      <w:sz w:val="16"/>
      <w:szCs w:val="16"/>
      <w:lang w:val="en-IN" w:eastAsia="en-IN"/>
    </w:rPr>
  </w:style>
  <w:style w:type="character" w:customStyle="1" w:styleId="z-TopofFormChar">
    <w:name w:val="z-Top of Form Char"/>
    <w:basedOn w:val="DefaultParagraphFont"/>
    <w:link w:val="z-TopofForm"/>
    <w:uiPriority w:val="99"/>
    <w:semiHidden/>
    <w:rsid w:val="00865C61"/>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865C61"/>
    <w:pPr>
      <w:pBdr>
        <w:top w:val="single" w:sz="6" w:space="1" w:color="auto"/>
      </w:pBdr>
      <w:tabs>
        <w:tab w:val="clear" w:pos="0"/>
      </w:tabs>
      <w:suppressAutoHyphens w:val="0"/>
      <w:jc w:val="center"/>
    </w:pPr>
    <w:rPr>
      <w:rFonts w:ascii="Arial" w:hAnsi="Arial" w:cs="Arial"/>
      <w:vanish/>
      <w:color w:val="auto"/>
      <w:sz w:val="16"/>
      <w:szCs w:val="16"/>
      <w:lang w:val="en-IN" w:eastAsia="en-IN"/>
    </w:rPr>
  </w:style>
  <w:style w:type="character" w:customStyle="1" w:styleId="z-BottomofFormChar">
    <w:name w:val="z-Bottom of Form Char"/>
    <w:basedOn w:val="DefaultParagraphFont"/>
    <w:link w:val="z-BottomofForm"/>
    <w:uiPriority w:val="99"/>
    <w:semiHidden/>
    <w:rsid w:val="00865C61"/>
    <w:rPr>
      <w:rFonts w:ascii="Arial" w:hAnsi="Arial" w:cs="Arial"/>
      <w:vanish/>
      <w:sz w:val="16"/>
      <w:szCs w:val="16"/>
    </w:rPr>
  </w:style>
  <w:style w:type="character" w:customStyle="1" w:styleId="HeaderChar">
    <w:name w:val="Header Char"/>
    <w:basedOn w:val="DefaultParagraphFont"/>
    <w:link w:val="Header"/>
    <w:rsid w:val="00C518AB"/>
    <w:rPr>
      <w:color w:val="000000"/>
      <w:lang w:val="en-US" w:eastAsia="ar-SA"/>
    </w:rPr>
  </w:style>
  <w:style w:type="paragraph" w:styleId="FootnoteText">
    <w:name w:val="footnote text"/>
    <w:basedOn w:val="Normal"/>
    <w:link w:val="FootnoteTextChar"/>
    <w:uiPriority w:val="99"/>
    <w:semiHidden/>
    <w:unhideWhenUsed/>
    <w:rsid w:val="0007717E"/>
    <w:pPr>
      <w:tabs>
        <w:tab w:val="clear" w:pos="0"/>
      </w:tabs>
      <w:suppressAutoHyphens w:val="0"/>
    </w:pPr>
    <w:rPr>
      <w:color w:val="auto"/>
      <w:lang w:eastAsia="en-US"/>
    </w:rPr>
  </w:style>
  <w:style w:type="character" w:customStyle="1" w:styleId="FootnoteTextChar">
    <w:name w:val="Footnote Text Char"/>
    <w:basedOn w:val="DefaultParagraphFont"/>
    <w:link w:val="FootnoteText"/>
    <w:uiPriority w:val="99"/>
    <w:semiHidden/>
    <w:rsid w:val="0007717E"/>
    <w:rPr>
      <w:lang w:val="en-US" w:eastAsia="en-US"/>
    </w:rPr>
  </w:style>
  <w:style w:type="character" w:styleId="FootnoteReference">
    <w:name w:val="footnote reference"/>
    <w:basedOn w:val="DefaultParagraphFont"/>
    <w:uiPriority w:val="99"/>
    <w:semiHidden/>
    <w:unhideWhenUsed/>
    <w:rsid w:val="0007717E"/>
    <w:rPr>
      <w:vertAlign w:val="superscript"/>
    </w:rPr>
  </w:style>
  <w:style w:type="character" w:customStyle="1" w:styleId="BodyTextChar">
    <w:name w:val="Body Text Char"/>
    <w:basedOn w:val="DefaultParagraphFont"/>
    <w:link w:val="BodyText"/>
    <w:rsid w:val="007F2D18"/>
    <w:rPr>
      <w:color w:val="000000"/>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92211">
      <w:bodyDiv w:val="1"/>
      <w:marLeft w:val="0"/>
      <w:marRight w:val="0"/>
      <w:marTop w:val="0"/>
      <w:marBottom w:val="0"/>
      <w:divBdr>
        <w:top w:val="none" w:sz="0" w:space="0" w:color="auto"/>
        <w:left w:val="none" w:sz="0" w:space="0" w:color="auto"/>
        <w:bottom w:val="none" w:sz="0" w:space="0" w:color="auto"/>
        <w:right w:val="none" w:sz="0" w:space="0" w:color="auto"/>
      </w:divBdr>
    </w:div>
    <w:div w:id="70123843">
      <w:bodyDiv w:val="1"/>
      <w:marLeft w:val="0"/>
      <w:marRight w:val="0"/>
      <w:marTop w:val="0"/>
      <w:marBottom w:val="0"/>
      <w:divBdr>
        <w:top w:val="none" w:sz="0" w:space="0" w:color="auto"/>
        <w:left w:val="none" w:sz="0" w:space="0" w:color="auto"/>
        <w:bottom w:val="none" w:sz="0" w:space="0" w:color="auto"/>
        <w:right w:val="none" w:sz="0" w:space="0" w:color="auto"/>
      </w:divBdr>
    </w:div>
    <w:div w:id="82999714">
      <w:bodyDiv w:val="1"/>
      <w:marLeft w:val="0"/>
      <w:marRight w:val="0"/>
      <w:marTop w:val="0"/>
      <w:marBottom w:val="0"/>
      <w:divBdr>
        <w:top w:val="none" w:sz="0" w:space="0" w:color="auto"/>
        <w:left w:val="none" w:sz="0" w:space="0" w:color="auto"/>
        <w:bottom w:val="none" w:sz="0" w:space="0" w:color="auto"/>
        <w:right w:val="none" w:sz="0" w:space="0" w:color="auto"/>
      </w:divBdr>
    </w:div>
    <w:div w:id="87771576">
      <w:bodyDiv w:val="1"/>
      <w:marLeft w:val="0"/>
      <w:marRight w:val="0"/>
      <w:marTop w:val="0"/>
      <w:marBottom w:val="0"/>
      <w:divBdr>
        <w:top w:val="none" w:sz="0" w:space="0" w:color="auto"/>
        <w:left w:val="none" w:sz="0" w:space="0" w:color="auto"/>
        <w:bottom w:val="none" w:sz="0" w:space="0" w:color="auto"/>
        <w:right w:val="none" w:sz="0" w:space="0" w:color="auto"/>
      </w:divBdr>
    </w:div>
    <w:div w:id="102697564">
      <w:bodyDiv w:val="1"/>
      <w:marLeft w:val="0"/>
      <w:marRight w:val="0"/>
      <w:marTop w:val="0"/>
      <w:marBottom w:val="0"/>
      <w:divBdr>
        <w:top w:val="none" w:sz="0" w:space="0" w:color="auto"/>
        <w:left w:val="none" w:sz="0" w:space="0" w:color="auto"/>
        <w:bottom w:val="none" w:sz="0" w:space="0" w:color="auto"/>
        <w:right w:val="none" w:sz="0" w:space="0" w:color="auto"/>
      </w:divBdr>
    </w:div>
    <w:div w:id="161548321">
      <w:bodyDiv w:val="1"/>
      <w:marLeft w:val="0"/>
      <w:marRight w:val="0"/>
      <w:marTop w:val="0"/>
      <w:marBottom w:val="0"/>
      <w:divBdr>
        <w:top w:val="none" w:sz="0" w:space="0" w:color="auto"/>
        <w:left w:val="none" w:sz="0" w:space="0" w:color="auto"/>
        <w:bottom w:val="none" w:sz="0" w:space="0" w:color="auto"/>
        <w:right w:val="none" w:sz="0" w:space="0" w:color="auto"/>
      </w:divBdr>
    </w:div>
    <w:div w:id="189343322">
      <w:bodyDiv w:val="1"/>
      <w:marLeft w:val="0"/>
      <w:marRight w:val="0"/>
      <w:marTop w:val="0"/>
      <w:marBottom w:val="0"/>
      <w:divBdr>
        <w:top w:val="none" w:sz="0" w:space="0" w:color="auto"/>
        <w:left w:val="none" w:sz="0" w:space="0" w:color="auto"/>
        <w:bottom w:val="none" w:sz="0" w:space="0" w:color="auto"/>
        <w:right w:val="none" w:sz="0" w:space="0" w:color="auto"/>
      </w:divBdr>
    </w:div>
    <w:div w:id="229268412">
      <w:bodyDiv w:val="1"/>
      <w:marLeft w:val="0"/>
      <w:marRight w:val="0"/>
      <w:marTop w:val="0"/>
      <w:marBottom w:val="0"/>
      <w:divBdr>
        <w:top w:val="none" w:sz="0" w:space="0" w:color="auto"/>
        <w:left w:val="none" w:sz="0" w:space="0" w:color="auto"/>
        <w:bottom w:val="none" w:sz="0" w:space="0" w:color="auto"/>
        <w:right w:val="none" w:sz="0" w:space="0" w:color="auto"/>
      </w:divBdr>
    </w:div>
    <w:div w:id="258802702">
      <w:bodyDiv w:val="1"/>
      <w:marLeft w:val="0"/>
      <w:marRight w:val="0"/>
      <w:marTop w:val="0"/>
      <w:marBottom w:val="0"/>
      <w:divBdr>
        <w:top w:val="none" w:sz="0" w:space="0" w:color="auto"/>
        <w:left w:val="none" w:sz="0" w:space="0" w:color="auto"/>
        <w:bottom w:val="none" w:sz="0" w:space="0" w:color="auto"/>
        <w:right w:val="none" w:sz="0" w:space="0" w:color="auto"/>
      </w:divBdr>
    </w:div>
    <w:div w:id="288901366">
      <w:bodyDiv w:val="1"/>
      <w:marLeft w:val="0"/>
      <w:marRight w:val="0"/>
      <w:marTop w:val="0"/>
      <w:marBottom w:val="0"/>
      <w:divBdr>
        <w:top w:val="none" w:sz="0" w:space="0" w:color="auto"/>
        <w:left w:val="none" w:sz="0" w:space="0" w:color="auto"/>
        <w:bottom w:val="none" w:sz="0" w:space="0" w:color="auto"/>
        <w:right w:val="none" w:sz="0" w:space="0" w:color="auto"/>
      </w:divBdr>
    </w:div>
    <w:div w:id="304743997">
      <w:bodyDiv w:val="1"/>
      <w:marLeft w:val="0"/>
      <w:marRight w:val="0"/>
      <w:marTop w:val="0"/>
      <w:marBottom w:val="0"/>
      <w:divBdr>
        <w:top w:val="none" w:sz="0" w:space="0" w:color="auto"/>
        <w:left w:val="none" w:sz="0" w:space="0" w:color="auto"/>
        <w:bottom w:val="none" w:sz="0" w:space="0" w:color="auto"/>
        <w:right w:val="none" w:sz="0" w:space="0" w:color="auto"/>
      </w:divBdr>
    </w:div>
    <w:div w:id="342049349">
      <w:bodyDiv w:val="1"/>
      <w:marLeft w:val="0"/>
      <w:marRight w:val="0"/>
      <w:marTop w:val="0"/>
      <w:marBottom w:val="0"/>
      <w:divBdr>
        <w:top w:val="none" w:sz="0" w:space="0" w:color="auto"/>
        <w:left w:val="none" w:sz="0" w:space="0" w:color="auto"/>
        <w:bottom w:val="none" w:sz="0" w:space="0" w:color="auto"/>
        <w:right w:val="none" w:sz="0" w:space="0" w:color="auto"/>
      </w:divBdr>
    </w:div>
    <w:div w:id="352462880">
      <w:bodyDiv w:val="1"/>
      <w:marLeft w:val="0"/>
      <w:marRight w:val="0"/>
      <w:marTop w:val="0"/>
      <w:marBottom w:val="0"/>
      <w:divBdr>
        <w:top w:val="none" w:sz="0" w:space="0" w:color="auto"/>
        <w:left w:val="none" w:sz="0" w:space="0" w:color="auto"/>
        <w:bottom w:val="none" w:sz="0" w:space="0" w:color="auto"/>
        <w:right w:val="none" w:sz="0" w:space="0" w:color="auto"/>
      </w:divBdr>
    </w:div>
    <w:div w:id="379596121">
      <w:bodyDiv w:val="1"/>
      <w:marLeft w:val="0"/>
      <w:marRight w:val="0"/>
      <w:marTop w:val="0"/>
      <w:marBottom w:val="0"/>
      <w:divBdr>
        <w:top w:val="none" w:sz="0" w:space="0" w:color="auto"/>
        <w:left w:val="none" w:sz="0" w:space="0" w:color="auto"/>
        <w:bottom w:val="none" w:sz="0" w:space="0" w:color="auto"/>
        <w:right w:val="none" w:sz="0" w:space="0" w:color="auto"/>
      </w:divBdr>
    </w:div>
    <w:div w:id="398988933">
      <w:bodyDiv w:val="1"/>
      <w:marLeft w:val="0"/>
      <w:marRight w:val="0"/>
      <w:marTop w:val="0"/>
      <w:marBottom w:val="0"/>
      <w:divBdr>
        <w:top w:val="none" w:sz="0" w:space="0" w:color="auto"/>
        <w:left w:val="none" w:sz="0" w:space="0" w:color="auto"/>
        <w:bottom w:val="none" w:sz="0" w:space="0" w:color="auto"/>
        <w:right w:val="none" w:sz="0" w:space="0" w:color="auto"/>
      </w:divBdr>
    </w:div>
    <w:div w:id="421222834">
      <w:bodyDiv w:val="1"/>
      <w:marLeft w:val="0"/>
      <w:marRight w:val="0"/>
      <w:marTop w:val="0"/>
      <w:marBottom w:val="0"/>
      <w:divBdr>
        <w:top w:val="none" w:sz="0" w:space="0" w:color="auto"/>
        <w:left w:val="none" w:sz="0" w:space="0" w:color="auto"/>
        <w:bottom w:val="none" w:sz="0" w:space="0" w:color="auto"/>
        <w:right w:val="none" w:sz="0" w:space="0" w:color="auto"/>
      </w:divBdr>
    </w:div>
    <w:div w:id="428428490">
      <w:bodyDiv w:val="1"/>
      <w:marLeft w:val="0"/>
      <w:marRight w:val="0"/>
      <w:marTop w:val="0"/>
      <w:marBottom w:val="0"/>
      <w:divBdr>
        <w:top w:val="none" w:sz="0" w:space="0" w:color="auto"/>
        <w:left w:val="none" w:sz="0" w:space="0" w:color="auto"/>
        <w:bottom w:val="none" w:sz="0" w:space="0" w:color="auto"/>
        <w:right w:val="none" w:sz="0" w:space="0" w:color="auto"/>
      </w:divBdr>
    </w:div>
    <w:div w:id="440540514">
      <w:bodyDiv w:val="1"/>
      <w:marLeft w:val="0"/>
      <w:marRight w:val="0"/>
      <w:marTop w:val="0"/>
      <w:marBottom w:val="0"/>
      <w:divBdr>
        <w:top w:val="none" w:sz="0" w:space="0" w:color="auto"/>
        <w:left w:val="none" w:sz="0" w:space="0" w:color="auto"/>
        <w:bottom w:val="none" w:sz="0" w:space="0" w:color="auto"/>
        <w:right w:val="none" w:sz="0" w:space="0" w:color="auto"/>
      </w:divBdr>
    </w:div>
    <w:div w:id="467474766">
      <w:bodyDiv w:val="1"/>
      <w:marLeft w:val="0"/>
      <w:marRight w:val="0"/>
      <w:marTop w:val="0"/>
      <w:marBottom w:val="0"/>
      <w:divBdr>
        <w:top w:val="none" w:sz="0" w:space="0" w:color="auto"/>
        <w:left w:val="none" w:sz="0" w:space="0" w:color="auto"/>
        <w:bottom w:val="none" w:sz="0" w:space="0" w:color="auto"/>
        <w:right w:val="none" w:sz="0" w:space="0" w:color="auto"/>
      </w:divBdr>
    </w:div>
    <w:div w:id="535967767">
      <w:bodyDiv w:val="1"/>
      <w:marLeft w:val="0"/>
      <w:marRight w:val="0"/>
      <w:marTop w:val="0"/>
      <w:marBottom w:val="0"/>
      <w:divBdr>
        <w:top w:val="none" w:sz="0" w:space="0" w:color="auto"/>
        <w:left w:val="none" w:sz="0" w:space="0" w:color="auto"/>
        <w:bottom w:val="none" w:sz="0" w:space="0" w:color="auto"/>
        <w:right w:val="none" w:sz="0" w:space="0" w:color="auto"/>
      </w:divBdr>
    </w:div>
    <w:div w:id="554051999">
      <w:bodyDiv w:val="1"/>
      <w:marLeft w:val="0"/>
      <w:marRight w:val="0"/>
      <w:marTop w:val="0"/>
      <w:marBottom w:val="0"/>
      <w:divBdr>
        <w:top w:val="none" w:sz="0" w:space="0" w:color="auto"/>
        <w:left w:val="none" w:sz="0" w:space="0" w:color="auto"/>
        <w:bottom w:val="none" w:sz="0" w:space="0" w:color="auto"/>
        <w:right w:val="none" w:sz="0" w:space="0" w:color="auto"/>
      </w:divBdr>
    </w:div>
    <w:div w:id="579217087">
      <w:bodyDiv w:val="1"/>
      <w:marLeft w:val="0"/>
      <w:marRight w:val="0"/>
      <w:marTop w:val="0"/>
      <w:marBottom w:val="0"/>
      <w:divBdr>
        <w:top w:val="none" w:sz="0" w:space="0" w:color="auto"/>
        <w:left w:val="none" w:sz="0" w:space="0" w:color="auto"/>
        <w:bottom w:val="none" w:sz="0" w:space="0" w:color="auto"/>
        <w:right w:val="none" w:sz="0" w:space="0" w:color="auto"/>
      </w:divBdr>
    </w:div>
    <w:div w:id="583800769">
      <w:bodyDiv w:val="1"/>
      <w:marLeft w:val="0"/>
      <w:marRight w:val="0"/>
      <w:marTop w:val="0"/>
      <w:marBottom w:val="0"/>
      <w:divBdr>
        <w:top w:val="none" w:sz="0" w:space="0" w:color="auto"/>
        <w:left w:val="none" w:sz="0" w:space="0" w:color="auto"/>
        <w:bottom w:val="none" w:sz="0" w:space="0" w:color="auto"/>
        <w:right w:val="none" w:sz="0" w:space="0" w:color="auto"/>
      </w:divBdr>
    </w:div>
    <w:div w:id="588120406">
      <w:bodyDiv w:val="1"/>
      <w:marLeft w:val="0"/>
      <w:marRight w:val="0"/>
      <w:marTop w:val="0"/>
      <w:marBottom w:val="0"/>
      <w:divBdr>
        <w:top w:val="none" w:sz="0" w:space="0" w:color="auto"/>
        <w:left w:val="none" w:sz="0" w:space="0" w:color="auto"/>
        <w:bottom w:val="none" w:sz="0" w:space="0" w:color="auto"/>
        <w:right w:val="none" w:sz="0" w:space="0" w:color="auto"/>
      </w:divBdr>
    </w:div>
    <w:div w:id="667098489">
      <w:bodyDiv w:val="1"/>
      <w:marLeft w:val="0"/>
      <w:marRight w:val="0"/>
      <w:marTop w:val="0"/>
      <w:marBottom w:val="0"/>
      <w:divBdr>
        <w:top w:val="none" w:sz="0" w:space="0" w:color="auto"/>
        <w:left w:val="none" w:sz="0" w:space="0" w:color="auto"/>
        <w:bottom w:val="none" w:sz="0" w:space="0" w:color="auto"/>
        <w:right w:val="none" w:sz="0" w:space="0" w:color="auto"/>
      </w:divBdr>
    </w:div>
    <w:div w:id="750008011">
      <w:bodyDiv w:val="1"/>
      <w:marLeft w:val="0"/>
      <w:marRight w:val="0"/>
      <w:marTop w:val="0"/>
      <w:marBottom w:val="0"/>
      <w:divBdr>
        <w:top w:val="none" w:sz="0" w:space="0" w:color="auto"/>
        <w:left w:val="none" w:sz="0" w:space="0" w:color="auto"/>
        <w:bottom w:val="none" w:sz="0" w:space="0" w:color="auto"/>
        <w:right w:val="none" w:sz="0" w:space="0" w:color="auto"/>
      </w:divBdr>
    </w:div>
    <w:div w:id="797602073">
      <w:bodyDiv w:val="1"/>
      <w:marLeft w:val="0"/>
      <w:marRight w:val="0"/>
      <w:marTop w:val="0"/>
      <w:marBottom w:val="0"/>
      <w:divBdr>
        <w:top w:val="none" w:sz="0" w:space="0" w:color="auto"/>
        <w:left w:val="none" w:sz="0" w:space="0" w:color="auto"/>
        <w:bottom w:val="none" w:sz="0" w:space="0" w:color="auto"/>
        <w:right w:val="none" w:sz="0" w:space="0" w:color="auto"/>
      </w:divBdr>
    </w:div>
    <w:div w:id="806625651">
      <w:bodyDiv w:val="1"/>
      <w:marLeft w:val="0"/>
      <w:marRight w:val="0"/>
      <w:marTop w:val="0"/>
      <w:marBottom w:val="0"/>
      <w:divBdr>
        <w:top w:val="none" w:sz="0" w:space="0" w:color="auto"/>
        <w:left w:val="none" w:sz="0" w:space="0" w:color="auto"/>
        <w:bottom w:val="none" w:sz="0" w:space="0" w:color="auto"/>
        <w:right w:val="none" w:sz="0" w:space="0" w:color="auto"/>
      </w:divBdr>
    </w:div>
    <w:div w:id="903418596">
      <w:bodyDiv w:val="1"/>
      <w:marLeft w:val="0"/>
      <w:marRight w:val="0"/>
      <w:marTop w:val="0"/>
      <w:marBottom w:val="0"/>
      <w:divBdr>
        <w:top w:val="none" w:sz="0" w:space="0" w:color="auto"/>
        <w:left w:val="none" w:sz="0" w:space="0" w:color="auto"/>
        <w:bottom w:val="none" w:sz="0" w:space="0" w:color="auto"/>
        <w:right w:val="none" w:sz="0" w:space="0" w:color="auto"/>
      </w:divBdr>
    </w:div>
    <w:div w:id="955134746">
      <w:bodyDiv w:val="1"/>
      <w:marLeft w:val="0"/>
      <w:marRight w:val="0"/>
      <w:marTop w:val="0"/>
      <w:marBottom w:val="0"/>
      <w:divBdr>
        <w:top w:val="none" w:sz="0" w:space="0" w:color="auto"/>
        <w:left w:val="none" w:sz="0" w:space="0" w:color="auto"/>
        <w:bottom w:val="none" w:sz="0" w:space="0" w:color="auto"/>
        <w:right w:val="none" w:sz="0" w:space="0" w:color="auto"/>
      </w:divBdr>
    </w:div>
    <w:div w:id="998772471">
      <w:bodyDiv w:val="1"/>
      <w:marLeft w:val="0"/>
      <w:marRight w:val="0"/>
      <w:marTop w:val="0"/>
      <w:marBottom w:val="0"/>
      <w:divBdr>
        <w:top w:val="none" w:sz="0" w:space="0" w:color="auto"/>
        <w:left w:val="none" w:sz="0" w:space="0" w:color="auto"/>
        <w:bottom w:val="none" w:sz="0" w:space="0" w:color="auto"/>
        <w:right w:val="none" w:sz="0" w:space="0" w:color="auto"/>
      </w:divBdr>
    </w:div>
    <w:div w:id="1036737676">
      <w:bodyDiv w:val="1"/>
      <w:marLeft w:val="0"/>
      <w:marRight w:val="0"/>
      <w:marTop w:val="0"/>
      <w:marBottom w:val="0"/>
      <w:divBdr>
        <w:top w:val="none" w:sz="0" w:space="0" w:color="auto"/>
        <w:left w:val="none" w:sz="0" w:space="0" w:color="auto"/>
        <w:bottom w:val="none" w:sz="0" w:space="0" w:color="auto"/>
        <w:right w:val="none" w:sz="0" w:space="0" w:color="auto"/>
      </w:divBdr>
    </w:div>
    <w:div w:id="1044257620">
      <w:bodyDiv w:val="1"/>
      <w:marLeft w:val="0"/>
      <w:marRight w:val="0"/>
      <w:marTop w:val="0"/>
      <w:marBottom w:val="0"/>
      <w:divBdr>
        <w:top w:val="none" w:sz="0" w:space="0" w:color="auto"/>
        <w:left w:val="none" w:sz="0" w:space="0" w:color="auto"/>
        <w:bottom w:val="none" w:sz="0" w:space="0" w:color="auto"/>
        <w:right w:val="none" w:sz="0" w:space="0" w:color="auto"/>
      </w:divBdr>
    </w:div>
    <w:div w:id="1047335493">
      <w:bodyDiv w:val="1"/>
      <w:marLeft w:val="0"/>
      <w:marRight w:val="0"/>
      <w:marTop w:val="0"/>
      <w:marBottom w:val="0"/>
      <w:divBdr>
        <w:top w:val="none" w:sz="0" w:space="0" w:color="auto"/>
        <w:left w:val="none" w:sz="0" w:space="0" w:color="auto"/>
        <w:bottom w:val="none" w:sz="0" w:space="0" w:color="auto"/>
        <w:right w:val="none" w:sz="0" w:space="0" w:color="auto"/>
      </w:divBdr>
    </w:div>
    <w:div w:id="1052314282">
      <w:bodyDiv w:val="1"/>
      <w:marLeft w:val="0"/>
      <w:marRight w:val="0"/>
      <w:marTop w:val="0"/>
      <w:marBottom w:val="0"/>
      <w:divBdr>
        <w:top w:val="none" w:sz="0" w:space="0" w:color="auto"/>
        <w:left w:val="none" w:sz="0" w:space="0" w:color="auto"/>
        <w:bottom w:val="none" w:sz="0" w:space="0" w:color="auto"/>
        <w:right w:val="none" w:sz="0" w:space="0" w:color="auto"/>
      </w:divBdr>
    </w:div>
    <w:div w:id="1059472933">
      <w:bodyDiv w:val="1"/>
      <w:marLeft w:val="0"/>
      <w:marRight w:val="0"/>
      <w:marTop w:val="0"/>
      <w:marBottom w:val="0"/>
      <w:divBdr>
        <w:top w:val="none" w:sz="0" w:space="0" w:color="auto"/>
        <w:left w:val="none" w:sz="0" w:space="0" w:color="auto"/>
        <w:bottom w:val="none" w:sz="0" w:space="0" w:color="auto"/>
        <w:right w:val="none" w:sz="0" w:space="0" w:color="auto"/>
      </w:divBdr>
    </w:div>
    <w:div w:id="1065252568">
      <w:bodyDiv w:val="1"/>
      <w:marLeft w:val="0"/>
      <w:marRight w:val="0"/>
      <w:marTop w:val="0"/>
      <w:marBottom w:val="0"/>
      <w:divBdr>
        <w:top w:val="none" w:sz="0" w:space="0" w:color="auto"/>
        <w:left w:val="none" w:sz="0" w:space="0" w:color="auto"/>
        <w:bottom w:val="none" w:sz="0" w:space="0" w:color="auto"/>
        <w:right w:val="none" w:sz="0" w:space="0" w:color="auto"/>
      </w:divBdr>
    </w:div>
    <w:div w:id="1090856900">
      <w:bodyDiv w:val="1"/>
      <w:marLeft w:val="0"/>
      <w:marRight w:val="0"/>
      <w:marTop w:val="0"/>
      <w:marBottom w:val="0"/>
      <w:divBdr>
        <w:top w:val="none" w:sz="0" w:space="0" w:color="auto"/>
        <w:left w:val="none" w:sz="0" w:space="0" w:color="auto"/>
        <w:bottom w:val="none" w:sz="0" w:space="0" w:color="auto"/>
        <w:right w:val="none" w:sz="0" w:space="0" w:color="auto"/>
      </w:divBdr>
    </w:div>
    <w:div w:id="1107626395">
      <w:bodyDiv w:val="1"/>
      <w:marLeft w:val="0"/>
      <w:marRight w:val="0"/>
      <w:marTop w:val="0"/>
      <w:marBottom w:val="0"/>
      <w:divBdr>
        <w:top w:val="none" w:sz="0" w:space="0" w:color="auto"/>
        <w:left w:val="none" w:sz="0" w:space="0" w:color="auto"/>
        <w:bottom w:val="none" w:sz="0" w:space="0" w:color="auto"/>
        <w:right w:val="none" w:sz="0" w:space="0" w:color="auto"/>
      </w:divBdr>
    </w:div>
    <w:div w:id="1171605269">
      <w:bodyDiv w:val="1"/>
      <w:marLeft w:val="0"/>
      <w:marRight w:val="0"/>
      <w:marTop w:val="0"/>
      <w:marBottom w:val="0"/>
      <w:divBdr>
        <w:top w:val="none" w:sz="0" w:space="0" w:color="auto"/>
        <w:left w:val="none" w:sz="0" w:space="0" w:color="auto"/>
        <w:bottom w:val="none" w:sz="0" w:space="0" w:color="auto"/>
        <w:right w:val="none" w:sz="0" w:space="0" w:color="auto"/>
      </w:divBdr>
    </w:div>
    <w:div w:id="1220749305">
      <w:bodyDiv w:val="1"/>
      <w:marLeft w:val="0"/>
      <w:marRight w:val="0"/>
      <w:marTop w:val="0"/>
      <w:marBottom w:val="0"/>
      <w:divBdr>
        <w:top w:val="none" w:sz="0" w:space="0" w:color="auto"/>
        <w:left w:val="none" w:sz="0" w:space="0" w:color="auto"/>
        <w:bottom w:val="none" w:sz="0" w:space="0" w:color="auto"/>
        <w:right w:val="none" w:sz="0" w:space="0" w:color="auto"/>
      </w:divBdr>
    </w:div>
    <w:div w:id="1246306473">
      <w:bodyDiv w:val="1"/>
      <w:marLeft w:val="0"/>
      <w:marRight w:val="0"/>
      <w:marTop w:val="0"/>
      <w:marBottom w:val="0"/>
      <w:divBdr>
        <w:top w:val="none" w:sz="0" w:space="0" w:color="auto"/>
        <w:left w:val="none" w:sz="0" w:space="0" w:color="auto"/>
        <w:bottom w:val="none" w:sz="0" w:space="0" w:color="auto"/>
        <w:right w:val="none" w:sz="0" w:space="0" w:color="auto"/>
      </w:divBdr>
    </w:div>
    <w:div w:id="1258565608">
      <w:bodyDiv w:val="1"/>
      <w:marLeft w:val="0"/>
      <w:marRight w:val="0"/>
      <w:marTop w:val="0"/>
      <w:marBottom w:val="0"/>
      <w:divBdr>
        <w:top w:val="none" w:sz="0" w:space="0" w:color="auto"/>
        <w:left w:val="none" w:sz="0" w:space="0" w:color="auto"/>
        <w:bottom w:val="none" w:sz="0" w:space="0" w:color="auto"/>
        <w:right w:val="none" w:sz="0" w:space="0" w:color="auto"/>
      </w:divBdr>
    </w:div>
    <w:div w:id="1270047880">
      <w:bodyDiv w:val="1"/>
      <w:marLeft w:val="0"/>
      <w:marRight w:val="0"/>
      <w:marTop w:val="0"/>
      <w:marBottom w:val="0"/>
      <w:divBdr>
        <w:top w:val="none" w:sz="0" w:space="0" w:color="auto"/>
        <w:left w:val="none" w:sz="0" w:space="0" w:color="auto"/>
        <w:bottom w:val="none" w:sz="0" w:space="0" w:color="auto"/>
        <w:right w:val="none" w:sz="0" w:space="0" w:color="auto"/>
      </w:divBdr>
    </w:div>
    <w:div w:id="1318846565">
      <w:bodyDiv w:val="1"/>
      <w:marLeft w:val="0"/>
      <w:marRight w:val="0"/>
      <w:marTop w:val="0"/>
      <w:marBottom w:val="0"/>
      <w:divBdr>
        <w:top w:val="none" w:sz="0" w:space="0" w:color="auto"/>
        <w:left w:val="none" w:sz="0" w:space="0" w:color="auto"/>
        <w:bottom w:val="none" w:sz="0" w:space="0" w:color="auto"/>
        <w:right w:val="none" w:sz="0" w:space="0" w:color="auto"/>
      </w:divBdr>
    </w:div>
    <w:div w:id="1396902315">
      <w:bodyDiv w:val="1"/>
      <w:marLeft w:val="0"/>
      <w:marRight w:val="0"/>
      <w:marTop w:val="0"/>
      <w:marBottom w:val="0"/>
      <w:divBdr>
        <w:top w:val="none" w:sz="0" w:space="0" w:color="auto"/>
        <w:left w:val="none" w:sz="0" w:space="0" w:color="auto"/>
        <w:bottom w:val="none" w:sz="0" w:space="0" w:color="auto"/>
        <w:right w:val="none" w:sz="0" w:space="0" w:color="auto"/>
      </w:divBdr>
    </w:div>
    <w:div w:id="1406687967">
      <w:bodyDiv w:val="1"/>
      <w:marLeft w:val="0"/>
      <w:marRight w:val="0"/>
      <w:marTop w:val="0"/>
      <w:marBottom w:val="0"/>
      <w:divBdr>
        <w:top w:val="none" w:sz="0" w:space="0" w:color="auto"/>
        <w:left w:val="none" w:sz="0" w:space="0" w:color="auto"/>
        <w:bottom w:val="none" w:sz="0" w:space="0" w:color="auto"/>
        <w:right w:val="none" w:sz="0" w:space="0" w:color="auto"/>
      </w:divBdr>
    </w:div>
    <w:div w:id="1418474557">
      <w:bodyDiv w:val="1"/>
      <w:marLeft w:val="0"/>
      <w:marRight w:val="0"/>
      <w:marTop w:val="0"/>
      <w:marBottom w:val="0"/>
      <w:divBdr>
        <w:top w:val="none" w:sz="0" w:space="0" w:color="auto"/>
        <w:left w:val="none" w:sz="0" w:space="0" w:color="auto"/>
        <w:bottom w:val="none" w:sz="0" w:space="0" w:color="auto"/>
        <w:right w:val="none" w:sz="0" w:space="0" w:color="auto"/>
      </w:divBdr>
    </w:div>
    <w:div w:id="1434470154">
      <w:bodyDiv w:val="1"/>
      <w:marLeft w:val="0"/>
      <w:marRight w:val="0"/>
      <w:marTop w:val="0"/>
      <w:marBottom w:val="0"/>
      <w:divBdr>
        <w:top w:val="none" w:sz="0" w:space="0" w:color="auto"/>
        <w:left w:val="none" w:sz="0" w:space="0" w:color="auto"/>
        <w:bottom w:val="none" w:sz="0" w:space="0" w:color="auto"/>
        <w:right w:val="none" w:sz="0" w:space="0" w:color="auto"/>
      </w:divBdr>
    </w:div>
    <w:div w:id="1470973640">
      <w:bodyDiv w:val="1"/>
      <w:marLeft w:val="0"/>
      <w:marRight w:val="0"/>
      <w:marTop w:val="0"/>
      <w:marBottom w:val="0"/>
      <w:divBdr>
        <w:top w:val="none" w:sz="0" w:space="0" w:color="auto"/>
        <w:left w:val="none" w:sz="0" w:space="0" w:color="auto"/>
        <w:bottom w:val="none" w:sz="0" w:space="0" w:color="auto"/>
        <w:right w:val="none" w:sz="0" w:space="0" w:color="auto"/>
      </w:divBdr>
    </w:div>
    <w:div w:id="1529752375">
      <w:bodyDiv w:val="1"/>
      <w:marLeft w:val="0"/>
      <w:marRight w:val="0"/>
      <w:marTop w:val="0"/>
      <w:marBottom w:val="0"/>
      <w:divBdr>
        <w:top w:val="none" w:sz="0" w:space="0" w:color="auto"/>
        <w:left w:val="none" w:sz="0" w:space="0" w:color="auto"/>
        <w:bottom w:val="none" w:sz="0" w:space="0" w:color="auto"/>
        <w:right w:val="none" w:sz="0" w:space="0" w:color="auto"/>
      </w:divBdr>
    </w:div>
    <w:div w:id="1558281831">
      <w:bodyDiv w:val="1"/>
      <w:marLeft w:val="0"/>
      <w:marRight w:val="0"/>
      <w:marTop w:val="0"/>
      <w:marBottom w:val="0"/>
      <w:divBdr>
        <w:top w:val="none" w:sz="0" w:space="0" w:color="auto"/>
        <w:left w:val="none" w:sz="0" w:space="0" w:color="auto"/>
        <w:bottom w:val="none" w:sz="0" w:space="0" w:color="auto"/>
        <w:right w:val="none" w:sz="0" w:space="0" w:color="auto"/>
      </w:divBdr>
    </w:div>
    <w:div w:id="1581870265">
      <w:bodyDiv w:val="1"/>
      <w:marLeft w:val="0"/>
      <w:marRight w:val="0"/>
      <w:marTop w:val="0"/>
      <w:marBottom w:val="0"/>
      <w:divBdr>
        <w:top w:val="none" w:sz="0" w:space="0" w:color="auto"/>
        <w:left w:val="none" w:sz="0" w:space="0" w:color="auto"/>
        <w:bottom w:val="none" w:sz="0" w:space="0" w:color="auto"/>
        <w:right w:val="none" w:sz="0" w:space="0" w:color="auto"/>
      </w:divBdr>
    </w:div>
    <w:div w:id="1672249162">
      <w:bodyDiv w:val="1"/>
      <w:marLeft w:val="0"/>
      <w:marRight w:val="0"/>
      <w:marTop w:val="0"/>
      <w:marBottom w:val="0"/>
      <w:divBdr>
        <w:top w:val="none" w:sz="0" w:space="0" w:color="auto"/>
        <w:left w:val="none" w:sz="0" w:space="0" w:color="auto"/>
        <w:bottom w:val="none" w:sz="0" w:space="0" w:color="auto"/>
        <w:right w:val="none" w:sz="0" w:space="0" w:color="auto"/>
      </w:divBdr>
    </w:div>
    <w:div w:id="1675766296">
      <w:bodyDiv w:val="1"/>
      <w:marLeft w:val="0"/>
      <w:marRight w:val="0"/>
      <w:marTop w:val="0"/>
      <w:marBottom w:val="0"/>
      <w:divBdr>
        <w:top w:val="none" w:sz="0" w:space="0" w:color="auto"/>
        <w:left w:val="none" w:sz="0" w:space="0" w:color="auto"/>
        <w:bottom w:val="none" w:sz="0" w:space="0" w:color="auto"/>
        <w:right w:val="none" w:sz="0" w:space="0" w:color="auto"/>
      </w:divBdr>
    </w:div>
    <w:div w:id="1781603507">
      <w:bodyDiv w:val="1"/>
      <w:marLeft w:val="0"/>
      <w:marRight w:val="0"/>
      <w:marTop w:val="0"/>
      <w:marBottom w:val="0"/>
      <w:divBdr>
        <w:top w:val="none" w:sz="0" w:space="0" w:color="auto"/>
        <w:left w:val="none" w:sz="0" w:space="0" w:color="auto"/>
        <w:bottom w:val="none" w:sz="0" w:space="0" w:color="auto"/>
        <w:right w:val="none" w:sz="0" w:space="0" w:color="auto"/>
      </w:divBdr>
    </w:div>
    <w:div w:id="1784690958">
      <w:bodyDiv w:val="1"/>
      <w:marLeft w:val="0"/>
      <w:marRight w:val="0"/>
      <w:marTop w:val="0"/>
      <w:marBottom w:val="0"/>
      <w:divBdr>
        <w:top w:val="none" w:sz="0" w:space="0" w:color="auto"/>
        <w:left w:val="none" w:sz="0" w:space="0" w:color="auto"/>
        <w:bottom w:val="none" w:sz="0" w:space="0" w:color="auto"/>
        <w:right w:val="none" w:sz="0" w:space="0" w:color="auto"/>
      </w:divBdr>
    </w:div>
    <w:div w:id="1863086439">
      <w:bodyDiv w:val="1"/>
      <w:marLeft w:val="0"/>
      <w:marRight w:val="0"/>
      <w:marTop w:val="0"/>
      <w:marBottom w:val="0"/>
      <w:divBdr>
        <w:top w:val="none" w:sz="0" w:space="0" w:color="auto"/>
        <w:left w:val="none" w:sz="0" w:space="0" w:color="auto"/>
        <w:bottom w:val="none" w:sz="0" w:space="0" w:color="auto"/>
        <w:right w:val="none" w:sz="0" w:space="0" w:color="auto"/>
      </w:divBdr>
    </w:div>
    <w:div w:id="1874687391">
      <w:bodyDiv w:val="1"/>
      <w:marLeft w:val="0"/>
      <w:marRight w:val="0"/>
      <w:marTop w:val="0"/>
      <w:marBottom w:val="0"/>
      <w:divBdr>
        <w:top w:val="none" w:sz="0" w:space="0" w:color="auto"/>
        <w:left w:val="none" w:sz="0" w:space="0" w:color="auto"/>
        <w:bottom w:val="none" w:sz="0" w:space="0" w:color="auto"/>
        <w:right w:val="none" w:sz="0" w:space="0" w:color="auto"/>
      </w:divBdr>
    </w:div>
    <w:div w:id="1947468543">
      <w:bodyDiv w:val="1"/>
      <w:marLeft w:val="0"/>
      <w:marRight w:val="0"/>
      <w:marTop w:val="0"/>
      <w:marBottom w:val="0"/>
      <w:divBdr>
        <w:top w:val="none" w:sz="0" w:space="0" w:color="auto"/>
        <w:left w:val="none" w:sz="0" w:space="0" w:color="auto"/>
        <w:bottom w:val="none" w:sz="0" w:space="0" w:color="auto"/>
        <w:right w:val="none" w:sz="0" w:space="0" w:color="auto"/>
      </w:divBdr>
    </w:div>
    <w:div w:id="1957984087">
      <w:bodyDiv w:val="1"/>
      <w:marLeft w:val="0"/>
      <w:marRight w:val="0"/>
      <w:marTop w:val="0"/>
      <w:marBottom w:val="0"/>
      <w:divBdr>
        <w:top w:val="none" w:sz="0" w:space="0" w:color="auto"/>
        <w:left w:val="none" w:sz="0" w:space="0" w:color="auto"/>
        <w:bottom w:val="none" w:sz="0" w:space="0" w:color="auto"/>
        <w:right w:val="none" w:sz="0" w:space="0" w:color="auto"/>
      </w:divBdr>
    </w:div>
    <w:div w:id="2046558874">
      <w:bodyDiv w:val="1"/>
      <w:marLeft w:val="0"/>
      <w:marRight w:val="0"/>
      <w:marTop w:val="0"/>
      <w:marBottom w:val="0"/>
      <w:divBdr>
        <w:top w:val="none" w:sz="0" w:space="0" w:color="auto"/>
        <w:left w:val="none" w:sz="0" w:space="0" w:color="auto"/>
        <w:bottom w:val="none" w:sz="0" w:space="0" w:color="auto"/>
        <w:right w:val="none" w:sz="0" w:space="0" w:color="auto"/>
      </w:divBdr>
    </w:div>
    <w:div w:id="2140684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nkauction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sibcorporate@sib.co.in"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southindianbank.com" TargetMode="External"/><Relationship Id="rId2" Type="http://schemas.openxmlformats.org/officeDocument/2006/relationships/hyperlink" Target="mailto:ro1004@sib.co.in"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2EACBF-ED83-49F2-8904-5D8813C54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1825</Words>
  <Characters>10403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SUNIL</dc:creator>
  <cp:keywords/>
  <cp:lastModifiedBy>RINOY ANTO</cp:lastModifiedBy>
  <cp:revision>2</cp:revision>
  <cp:lastPrinted>2022-12-15T02:00:00Z</cp:lastPrinted>
  <dcterms:created xsi:type="dcterms:W3CDTF">2024-12-30T11:48:00Z</dcterms:created>
  <dcterms:modified xsi:type="dcterms:W3CDTF">2024-12-30T11:48:00Z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